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250" w:tblpY="-312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3196"/>
        <w:gridCol w:w="1574"/>
        <w:gridCol w:w="1893"/>
      </w:tblGrid>
      <w:tr w:rsidR="009D2989" w:rsidRPr="00C207C5" w:rsidTr="00481FC6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A76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</w:t>
            </w:r>
            <w:r w:rsidR="00A76973">
              <w:rPr>
                <w:rFonts w:ascii="Verdana" w:hAnsi="Verdana"/>
                <w:b/>
                <w:sz w:val="20"/>
                <w:szCs w:val="20"/>
              </w:rPr>
              <w:t>Á</w:t>
            </w:r>
            <w:r>
              <w:rPr>
                <w:rFonts w:ascii="Verdana" w:hAnsi="Verdana"/>
                <w:b/>
                <w:sz w:val="20"/>
                <w:szCs w:val="20"/>
              </w:rPr>
              <w:t>ULICA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BÁSICA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D2989" w:rsidRPr="00C207C5" w:rsidRDefault="009D2989" w:rsidP="009D2989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9D2989" w:rsidRPr="00C207C5" w:rsidTr="001C0600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2989" w:rsidRPr="00C207C5" w:rsidRDefault="00466631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29" style="position:absolute;left:0;text-align:left;margin-left:13.65pt;margin-top:5.95pt;width:15.6pt;height:13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9D2989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9D2989" w:rsidRPr="00C207C5" w:rsidRDefault="009D2989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9D2989" w:rsidRPr="00C207C5" w:rsidTr="001C0600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2989" w:rsidRPr="00C207C5" w:rsidRDefault="00466631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30" style="position:absolute;left:0;text-align:left;margin-left:13.4pt;margin-top:5.05pt;width:15.6pt;height:13.6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9D2989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9D2989" w:rsidRPr="00C207C5" w:rsidRDefault="009D2989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9D2989" w:rsidRPr="00C207C5" w:rsidTr="001C0600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2989" w:rsidRPr="00C207C5" w:rsidRDefault="00466631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27" style="position:absolute;left:0;text-align:left;margin-left:11.9pt;margin-top:5.35pt;width:15.6pt;height:13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9D2989" w:rsidP="009D298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9D2989" w:rsidRPr="00C207C5" w:rsidTr="001C0600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2989" w:rsidRPr="00C207C5" w:rsidRDefault="00466631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26" style="position:absolute;left:0;text-align:left;margin-left:11.05pt;margin-top:5.15pt;width:16.45pt;height:13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9D2989" w:rsidP="0050027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50027C"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9D2989" w:rsidRPr="00C207C5" w:rsidTr="001C0600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466631" w:rsidP="009D2989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28" style="position:absolute;left:0;text-align:left;margin-left:12.8pt;margin-top:7.9pt;width:15.6pt;height:13.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9D2989" w:rsidP="009D298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9D2989" w:rsidRPr="00C207C5" w:rsidRDefault="009D2989" w:rsidP="009D29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2989" w:rsidRPr="00C207C5" w:rsidTr="00481FC6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 w:rsidR="0050027C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2989" w:rsidRPr="00C207C5" w:rsidTr="00481FC6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N°1</w:t>
            </w:r>
          </w:p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989" w:rsidRPr="00481FC6" w:rsidRDefault="00481FC6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481FC6">
              <w:rPr>
                <w:rFonts w:ascii="Verdana" w:hAnsi="Verdana"/>
                <w:b/>
                <w:sz w:val="20"/>
                <w:szCs w:val="20"/>
              </w:rPr>
              <w:t>lasificación y características de los fluidos</w:t>
            </w:r>
          </w:p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2989" w:rsidRPr="00C207C5" w:rsidTr="009D2989">
        <w:trPr>
          <w:trHeight w:val="639"/>
        </w:trPr>
        <w:tc>
          <w:tcPr>
            <w:tcW w:w="67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D2989" w:rsidRPr="00C207C5" w:rsidRDefault="009D2989" w:rsidP="009D298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2989" w:rsidRPr="00C207C5" w:rsidRDefault="009D2989" w:rsidP="009D2989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8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2989" w:rsidRPr="00C207C5" w:rsidRDefault="009D2989" w:rsidP="009D2989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F01980" w:rsidRPr="003F5E7F" w:rsidRDefault="00F01980" w:rsidP="009D2989">
      <w:pPr>
        <w:ind w:left="284" w:firstLine="284"/>
        <w:rPr>
          <w:rFonts w:ascii="Century Gothic" w:hAnsi="Century Gothic"/>
          <w:b/>
        </w:rPr>
      </w:pPr>
    </w:p>
    <w:p w:rsidR="0078442D" w:rsidRPr="002E2ABE" w:rsidRDefault="00A42DF9" w:rsidP="0078442D">
      <w:pPr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OBJETIVO:</w:t>
      </w:r>
      <w:r w:rsidR="0078442D" w:rsidRPr="002E2ABE">
        <w:rPr>
          <w:rFonts w:ascii="Verdana" w:hAnsi="Verdana"/>
          <w:sz w:val="20"/>
          <w:szCs w:val="20"/>
        </w:rPr>
        <w:t xml:space="preserve"> </w:t>
      </w:r>
    </w:p>
    <w:p w:rsidR="0078442D" w:rsidRPr="002E2ABE" w:rsidRDefault="0078442D" w:rsidP="0078442D">
      <w:pPr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Reconoce algunas semejanzas y diferencias entre fluidos líquidos y fluidos gaseosos  y explica  la diferencia entre hidráulica y neumática.</w:t>
      </w:r>
    </w:p>
    <w:p w:rsidR="00A42DF9" w:rsidRPr="002E2ABE" w:rsidRDefault="00A42DF9" w:rsidP="00A42DF9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LUGAR:</w:t>
      </w:r>
      <w:r w:rsidR="00481FC6">
        <w:rPr>
          <w:rFonts w:ascii="Verdana" w:hAnsi="Verdana"/>
          <w:b/>
          <w:sz w:val="20"/>
          <w:szCs w:val="20"/>
        </w:rPr>
        <w:tab/>
      </w:r>
      <w:r w:rsidR="0078442D" w:rsidRPr="002E2ABE">
        <w:rPr>
          <w:rFonts w:ascii="Verdana" w:hAnsi="Verdana"/>
          <w:sz w:val="20"/>
          <w:szCs w:val="20"/>
        </w:rPr>
        <w:t xml:space="preserve"> Sala o Taller</w:t>
      </w:r>
      <w:r w:rsidR="009243D0">
        <w:rPr>
          <w:rFonts w:ascii="Verdana" w:hAnsi="Verdana"/>
          <w:sz w:val="20"/>
          <w:szCs w:val="20"/>
        </w:rPr>
        <w:t>.</w:t>
      </w:r>
    </w:p>
    <w:p w:rsidR="00A42DF9" w:rsidRPr="002E2ABE" w:rsidRDefault="00A42DF9" w:rsidP="00A42DF9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TIEMPO:</w:t>
      </w:r>
      <w:r w:rsidR="0078442D" w:rsidRPr="002E2ABE">
        <w:rPr>
          <w:rFonts w:ascii="Verdana" w:hAnsi="Verdana"/>
          <w:sz w:val="20"/>
          <w:szCs w:val="20"/>
        </w:rPr>
        <w:t xml:space="preserve"> </w:t>
      </w:r>
      <w:r w:rsidR="00481FC6">
        <w:rPr>
          <w:rFonts w:ascii="Verdana" w:hAnsi="Verdana"/>
          <w:sz w:val="20"/>
          <w:szCs w:val="20"/>
        </w:rPr>
        <w:tab/>
      </w:r>
      <w:r w:rsidR="00DB5CC3">
        <w:rPr>
          <w:rFonts w:ascii="Verdana" w:hAnsi="Verdana"/>
          <w:sz w:val="20"/>
          <w:szCs w:val="20"/>
        </w:rPr>
        <w:t xml:space="preserve"> </w:t>
      </w:r>
      <w:r w:rsidR="0078442D" w:rsidRPr="002E2ABE">
        <w:rPr>
          <w:rFonts w:ascii="Verdana" w:hAnsi="Verdana"/>
          <w:sz w:val="20"/>
          <w:szCs w:val="20"/>
        </w:rPr>
        <w:t>60 min</w:t>
      </w:r>
      <w:r w:rsidR="009243D0">
        <w:rPr>
          <w:rFonts w:ascii="Verdana" w:hAnsi="Verdana"/>
          <w:sz w:val="20"/>
          <w:szCs w:val="20"/>
        </w:rPr>
        <w:t>.</w:t>
      </w:r>
    </w:p>
    <w:p w:rsidR="0078442D" w:rsidRPr="002E2ABE" w:rsidRDefault="00A42DF9" w:rsidP="0078442D">
      <w:pPr>
        <w:ind w:left="142" w:hanging="142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DINÁMICA DE TRABAJO:</w:t>
      </w:r>
      <w:r w:rsidR="0078442D" w:rsidRPr="002E2ABE">
        <w:rPr>
          <w:rFonts w:ascii="Verdana" w:hAnsi="Verdana"/>
          <w:sz w:val="20"/>
          <w:szCs w:val="20"/>
        </w:rPr>
        <w:t xml:space="preserve"> </w:t>
      </w:r>
      <w:r w:rsidR="009D5317">
        <w:rPr>
          <w:rFonts w:ascii="Verdana" w:hAnsi="Verdana"/>
          <w:sz w:val="20"/>
          <w:szCs w:val="20"/>
        </w:rPr>
        <w:t xml:space="preserve">     </w:t>
      </w:r>
      <w:r w:rsidR="0078442D" w:rsidRPr="002E2ABE">
        <w:rPr>
          <w:rFonts w:ascii="Verdana" w:hAnsi="Verdana"/>
          <w:sz w:val="20"/>
          <w:szCs w:val="20"/>
        </w:rPr>
        <w:t xml:space="preserve">Se trabaja en grupos de </w:t>
      </w:r>
      <w:r w:rsidR="002E2ABE">
        <w:rPr>
          <w:rFonts w:ascii="Verdana" w:hAnsi="Verdana"/>
          <w:sz w:val="20"/>
          <w:szCs w:val="20"/>
        </w:rPr>
        <w:t>4</w:t>
      </w:r>
      <w:r w:rsidR="0078442D" w:rsidRPr="002E2ABE">
        <w:rPr>
          <w:rFonts w:ascii="Verdana" w:hAnsi="Verdana"/>
          <w:sz w:val="20"/>
          <w:szCs w:val="20"/>
        </w:rPr>
        <w:t xml:space="preserve"> alumnos</w:t>
      </w:r>
      <w:r w:rsidR="009243D0">
        <w:rPr>
          <w:rFonts w:ascii="Verdana" w:hAnsi="Verdana"/>
          <w:sz w:val="20"/>
          <w:szCs w:val="20"/>
        </w:rPr>
        <w:t>.</w:t>
      </w:r>
    </w:p>
    <w:p w:rsidR="00402FF4" w:rsidRDefault="00A42DF9" w:rsidP="00402FF4">
      <w:pPr>
        <w:rPr>
          <w:rFonts w:ascii="Verdana" w:hAnsi="Verdana"/>
          <w:b/>
          <w:sz w:val="20"/>
          <w:szCs w:val="20"/>
        </w:rPr>
      </w:pPr>
      <w:r w:rsidRPr="00402FF4">
        <w:rPr>
          <w:rFonts w:ascii="Verdana" w:hAnsi="Verdana"/>
          <w:b/>
          <w:sz w:val="20"/>
          <w:szCs w:val="20"/>
        </w:rPr>
        <w:t>RECURSOS:</w:t>
      </w:r>
      <w:r w:rsidR="00BE48D3" w:rsidRPr="00402FF4">
        <w:rPr>
          <w:rFonts w:ascii="Verdana" w:hAnsi="Verdana"/>
          <w:b/>
          <w:sz w:val="20"/>
          <w:szCs w:val="20"/>
        </w:rPr>
        <w:t xml:space="preserve">   </w:t>
      </w:r>
      <w:r w:rsidR="00481FC6" w:rsidRPr="00402FF4">
        <w:rPr>
          <w:rFonts w:ascii="Verdana" w:hAnsi="Verdana"/>
          <w:b/>
          <w:sz w:val="20"/>
          <w:szCs w:val="20"/>
        </w:rPr>
        <w:tab/>
      </w:r>
    </w:p>
    <w:p w:rsidR="00402FF4" w:rsidRPr="00402FF4" w:rsidRDefault="00402FF4" w:rsidP="009D5317">
      <w:pPr>
        <w:pStyle w:val="Prrafodelista"/>
        <w:numPr>
          <w:ilvl w:val="0"/>
          <w:numId w:val="6"/>
        </w:numPr>
        <w:tabs>
          <w:tab w:val="left" w:pos="2552"/>
        </w:tabs>
        <w:ind w:firstLine="699"/>
        <w:rPr>
          <w:rFonts w:ascii="Verdana" w:hAnsi="Verdana"/>
          <w:sz w:val="20"/>
          <w:szCs w:val="20"/>
        </w:rPr>
      </w:pPr>
      <w:r w:rsidRPr="00402FF4">
        <w:rPr>
          <w:rFonts w:ascii="Verdana" w:hAnsi="Verdana"/>
          <w:sz w:val="20"/>
          <w:szCs w:val="20"/>
        </w:rPr>
        <w:t xml:space="preserve">Presentación </w:t>
      </w:r>
      <w:r w:rsidR="00BE48D3" w:rsidRPr="00402FF4">
        <w:rPr>
          <w:rFonts w:ascii="Verdana" w:hAnsi="Verdana"/>
          <w:sz w:val="20"/>
          <w:szCs w:val="20"/>
        </w:rPr>
        <w:t>PPT N°1</w:t>
      </w:r>
      <w:r w:rsidR="009243D0">
        <w:rPr>
          <w:rFonts w:ascii="Verdana" w:hAnsi="Verdana"/>
          <w:sz w:val="20"/>
          <w:szCs w:val="20"/>
        </w:rPr>
        <w:t>.</w:t>
      </w:r>
      <w:r w:rsidR="00BE48D3" w:rsidRPr="00402FF4">
        <w:rPr>
          <w:rFonts w:ascii="Verdana" w:hAnsi="Verdana"/>
          <w:sz w:val="20"/>
          <w:szCs w:val="20"/>
        </w:rPr>
        <w:t xml:space="preserve"> </w:t>
      </w:r>
    </w:p>
    <w:p w:rsidR="009243D0" w:rsidRDefault="00F01980" w:rsidP="009D5317">
      <w:pPr>
        <w:pStyle w:val="Prrafodelista"/>
        <w:numPr>
          <w:ilvl w:val="0"/>
          <w:numId w:val="6"/>
        </w:numPr>
        <w:tabs>
          <w:tab w:val="left" w:pos="2552"/>
        </w:tabs>
        <w:ind w:firstLine="699"/>
        <w:rPr>
          <w:rFonts w:ascii="Verdana" w:hAnsi="Verdana"/>
          <w:sz w:val="20"/>
          <w:szCs w:val="20"/>
        </w:rPr>
      </w:pPr>
      <w:r w:rsidRPr="00402FF4">
        <w:rPr>
          <w:rFonts w:ascii="Verdana" w:hAnsi="Verdana"/>
          <w:sz w:val="20"/>
          <w:szCs w:val="20"/>
        </w:rPr>
        <w:t>Material</w:t>
      </w:r>
      <w:r w:rsidR="00402FF4" w:rsidRPr="00402FF4">
        <w:rPr>
          <w:rFonts w:ascii="Verdana" w:hAnsi="Verdana"/>
          <w:sz w:val="20"/>
          <w:szCs w:val="20"/>
        </w:rPr>
        <w:t xml:space="preserve"> para desarrollar actividad Diapo</w:t>
      </w:r>
      <w:r w:rsidR="009D5317">
        <w:rPr>
          <w:rFonts w:ascii="Verdana" w:hAnsi="Verdana"/>
          <w:sz w:val="20"/>
          <w:szCs w:val="20"/>
        </w:rPr>
        <w:t xml:space="preserve"> </w:t>
      </w:r>
      <w:r w:rsidR="00402FF4" w:rsidRPr="00402FF4">
        <w:rPr>
          <w:rFonts w:ascii="Verdana" w:hAnsi="Verdana"/>
          <w:sz w:val="20"/>
          <w:szCs w:val="20"/>
        </w:rPr>
        <w:t xml:space="preserve"> 21</w:t>
      </w:r>
      <w:r w:rsidR="00B4258C" w:rsidRPr="00402FF4">
        <w:rPr>
          <w:rFonts w:ascii="Verdana" w:hAnsi="Verdana"/>
          <w:sz w:val="20"/>
          <w:szCs w:val="20"/>
        </w:rPr>
        <w:t>:</w:t>
      </w:r>
    </w:p>
    <w:p w:rsidR="00F01980" w:rsidRPr="00402FF4" w:rsidRDefault="00B4258C" w:rsidP="009243D0">
      <w:pPr>
        <w:pStyle w:val="Prrafodelista"/>
        <w:tabs>
          <w:tab w:val="left" w:pos="2552"/>
        </w:tabs>
        <w:ind w:left="2127"/>
        <w:rPr>
          <w:rFonts w:ascii="Verdana" w:hAnsi="Verdana"/>
          <w:sz w:val="20"/>
          <w:szCs w:val="20"/>
        </w:rPr>
      </w:pPr>
      <w:r w:rsidRPr="00402FF4">
        <w:rPr>
          <w:rFonts w:ascii="Verdana" w:hAnsi="Verdana"/>
          <w:sz w:val="20"/>
          <w:szCs w:val="20"/>
        </w:rPr>
        <w:t xml:space="preserve">  </w:t>
      </w:r>
    </w:p>
    <w:p w:rsidR="00BE48D3" w:rsidRPr="009243D0" w:rsidRDefault="00BE48D3" w:rsidP="009243D0">
      <w:pPr>
        <w:pStyle w:val="Prrafodelista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9243D0">
        <w:rPr>
          <w:rFonts w:ascii="Verdana" w:hAnsi="Verdana"/>
          <w:sz w:val="20"/>
          <w:szCs w:val="20"/>
        </w:rPr>
        <w:t>Kit de trabajo con jeringas.  de 10 ml.  y 20 ml.</w:t>
      </w:r>
    </w:p>
    <w:p w:rsidR="00035129" w:rsidRPr="009243D0" w:rsidRDefault="00326EB2" w:rsidP="009243D0">
      <w:pPr>
        <w:pStyle w:val="Prrafodelista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9243D0">
        <w:rPr>
          <w:rFonts w:ascii="Verdana" w:hAnsi="Verdana"/>
          <w:sz w:val="20"/>
          <w:szCs w:val="20"/>
        </w:rPr>
        <w:t>2  jeringas por cada grupo, 1 con agua y 1</w:t>
      </w:r>
      <w:r w:rsidR="00876F57" w:rsidRPr="009243D0">
        <w:rPr>
          <w:rFonts w:ascii="Verdana" w:hAnsi="Verdana"/>
          <w:sz w:val="20"/>
          <w:szCs w:val="20"/>
        </w:rPr>
        <w:t xml:space="preserve"> </w:t>
      </w:r>
      <w:r w:rsidR="00D741A0" w:rsidRPr="009243D0">
        <w:rPr>
          <w:rFonts w:ascii="Verdana" w:hAnsi="Verdana"/>
          <w:sz w:val="20"/>
          <w:szCs w:val="20"/>
        </w:rPr>
        <w:t>con aire.</w:t>
      </w:r>
      <w:r w:rsidR="00035129" w:rsidRPr="009243D0">
        <w:rPr>
          <w:rFonts w:ascii="Verdana" w:hAnsi="Verdana"/>
          <w:sz w:val="20"/>
          <w:szCs w:val="20"/>
        </w:rPr>
        <w:t xml:space="preserve"> </w:t>
      </w:r>
    </w:p>
    <w:p w:rsidR="00D741A0" w:rsidRPr="009243D0" w:rsidRDefault="008346F2" w:rsidP="009243D0">
      <w:pPr>
        <w:pStyle w:val="Prrafodelista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9243D0">
        <w:rPr>
          <w:rFonts w:ascii="Verdana" w:hAnsi="Verdana"/>
          <w:sz w:val="20"/>
          <w:szCs w:val="20"/>
        </w:rPr>
        <w:t>1 vaso</w:t>
      </w:r>
      <w:r w:rsidR="00876F57" w:rsidRPr="009243D0">
        <w:rPr>
          <w:rFonts w:ascii="Verdana" w:hAnsi="Verdana"/>
          <w:sz w:val="20"/>
          <w:szCs w:val="20"/>
        </w:rPr>
        <w:t xml:space="preserve"> </w:t>
      </w:r>
      <w:r w:rsidR="00035129" w:rsidRPr="009243D0">
        <w:rPr>
          <w:rFonts w:ascii="Verdana" w:hAnsi="Verdana"/>
          <w:sz w:val="20"/>
          <w:szCs w:val="20"/>
        </w:rPr>
        <w:t>plástico</w:t>
      </w:r>
      <w:r w:rsidRPr="009243D0">
        <w:rPr>
          <w:rFonts w:ascii="Verdana" w:hAnsi="Verdana"/>
          <w:sz w:val="20"/>
          <w:szCs w:val="20"/>
        </w:rPr>
        <w:t xml:space="preserve"> con agua</w:t>
      </w:r>
      <w:r w:rsidR="00035129" w:rsidRPr="009243D0">
        <w:rPr>
          <w:rFonts w:ascii="Verdana" w:hAnsi="Verdana"/>
          <w:sz w:val="20"/>
          <w:szCs w:val="20"/>
        </w:rPr>
        <w:t>.</w:t>
      </w:r>
      <w:r w:rsidR="00402FF4" w:rsidRPr="009243D0">
        <w:rPr>
          <w:rFonts w:ascii="Verdana" w:hAnsi="Verdana"/>
          <w:sz w:val="20"/>
          <w:szCs w:val="20"/>
        </w:rPr>
        <w:tab/>
      </w: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402FF4" w:rsidRDefault="00402FF4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78442D" w:rsidRPr="002E2ABE" w:rsidRDefault="00D741A0" w:rsidP="0078442D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lastRenderedPageBreak/>
        <w:t>Desarrollo</w:t>
      </w:r>
      <w:r w:rsidR="0078442D" w:rsidRPr="002E2ABE">
        <w:rPr>
          <w:rFonts w:ascii="Verdana" w:hAnsi="Verdana"/>
          <w:b/>
          <w:sz w:val="20"/>
          <w:szCs w:val="20"/>
        </w:rPr>
        <w:t xml:space="preserve"> de las  ACTIVIDADES:</w:t>
      </w:r>
    </w:p>
    <w:p w:rsidR="00D741A0" w:rsidRPr="002E2ABE" w:rsidRDefault="00D741A0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8346F2" w:rsidRPr="009243D0" w:rsidRDefault="008346F2" w:rsidP="009243D0">
      <w:pPr>
        <w:pStyle w:val="Prrafodelista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243D0">
        <w:rPr>
          <w:rFonts w:ascii="Verdana" w:hAnsi="Verdana"/>
          <w:sz w:val="20"/>
          <w:szCs w:val="20"/>
        </w:rPr>
        <w:t>Se pide a los alumnos que llenen una de l</w:t>
      </w:r>
      <w:r w:rsidR="009243D0">
        <w:rPr>
          <w:rFonts w:ascii="Verdana" w:hAnsi="Verdana"/>
          <w:sz w:val="20"/>
          <w:szCs w:val="20"/>
        </w:rPr>
        <w:t xml:space="preserve">as jeringas con agua, y que </w:t>
      </w:r>
      <w:r w:rsidRPr="009243D0">
        <w:rPr>
          <w:rFonts w:ascii="Verdana" w:hAnsi="Verdana"/>
          <w:sz w:val="20"/>
          <w:szCs w:val="20"/>
        </w:rPr>
        <w:t>experimenten libremente con ellas, por ejemplo tapando la salida y presionando el émbolo, en ambas jeringas, la con agua y la con aire.</w:t>
      </w:r>
    </w:p>
    <w:p w:rsidR="008346F2" w:rsidRPr="009243D0" w:rsidRDefault="008346F2" w:rsidP="009243D0">
      <w:pPr>
        <w:pStyle w:val="Prrafodelist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9243D0">
        <w:rPr>
          <w:rFonts w:ascii="Verdana" w:hAnsi="Verdana"/>
          <w:sz w:val="20"/>
          <w:szCs w:val="20"/>
        </w:rPr>
        <w:t>Luego</w:t>
      </w:r>
      <w:r w:rsidR="009243D0">
        <w:rPr>
          <w:rFonts w:ascii="Verdana" w:hAnsi="Verdana"/>
          <w:sz w:val="20"/>
          <w:szCs w:val="20"/>
        </w:rPr>
        <w:t>,</w:t>
      </w:r>
      <w:r w:rsidRPr="009243D0">
        <w:rPr>
          <w:rFonts w:ascii="Verdana" w:hAnsi="Verdana"/>
          <w:sz w:val="20"/>
          <w:szCs w:val="20"/>
        </w:rPr>
        <w:t xml:space="preserve"> se ponen en común lo que han observado.</w:t>
      </w:r>
    </w:p>
    <w:p w:rsidR="00D741A0" w:rsidRPr="009243D0" w:rsidRDefault="00D741A0" w:rsidP="009243D0">
      <w:pPr>
        <w:pStyle w:val="Prrafodelist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9243D0">
        <w:rPr>
          <w:rFonts w:ascii="Verdana" w:hAnsi="Verdana"/>
          <w:sz w:val="20"/>
          <w:szCs w:val="20"/>
        </w:rPr>
        <w:t>Se r</w:t>
      </w:r>
      <w:r w:rsidR="0046129D" w:rsidRPr="009243D0">
        <w:rPr>
          <w:rFonts w:ascii="Verdana" w:hAnsi="Verdana"/>
          <w:sz w:val="20"/>
          <w:szCs w:val="20"/>
        </w:rPr>
        <w:t xml:space="preserve">eparte una </w:t>
      </w:r>
      <w:r w:rsidRPr="009243D0">
        <w:rPr>
          <w:rFonts w:ascii="Verdana" w:hAnsi="Verdana"/>
          <w:sz w:val="20"/>
          <w:szCs w:val="20"/>
        </w:rPr>
        <w:t xml:space="preserve"> guía de trabajo</w:t>
      </w:r>
      <w:r w:rsidR="0046129D" w:rsidRPr="009243D0">
        <w:rPr>
          <w:rFonts w:ascii="Verdana" w:hAnsi="Verdana"/>
          <w:sz w:val="20"/>
          <w:szCs w:val="20"/>
        </w:rPr>
        <w:t xml:space="preserve"> </w:t>
      </w:r>
      <w:r w:rsidRPr="009243D0">
        <w:rPr>
          <w:rFonts w:ascii="Verdana" w:hAnsi="Verdana"/>
          <w:sz w:val="20"/>
          <w:szCs w:val="20"/>
        </w:rPr>
        <w:t xml:space="preserve"> por alumno.</w:t>
      </w:r>
    </w:p>
    <w:p w:rsidR="00D741A0" w:rsidRPr="009243D0" w:rsidRDefault="00D741A0" w:rsidP="009243D0">
      <w:pPr>
        <w:pStyle w:val="Prrafodelist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9243D0">
        <w:rPr>
          <w:rFonts w:ascii="Verdana" w:hAnsi="Verdana"/>
          <w:sz w:val="20"/>
          <w:szCs w:val="20"/>
        </w:rPr>
        <w:t>Cada alumno debe responder las preguntas de la guía.</w:t>
      </w:r>
    </w:p>
    <w:p w:rsidR="006D147D" w:rsidRDefault="006D147D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171450</wp:posOffset>
            </wp:positionV>
            <wp:extent cx="2516505" cy="1440180"/>
            <wp:effectExtent l="19050" t="0" r="0" b="0"/>
            <wp:wrapSquare wrapText="bothSides"/>
            <wp:docPr id="2" name="Imagen 2" descr="http://hidrostatica.galeon.com/images/jeringa_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0" name="Picture 6" descr="http://hidrostatica.galeon.com/images/jeringa_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37EF">
        <w:rPr>
          <w:rFonts w:ascii="Verdana" w:hAnsi="Verdana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109843</wp:posOffset>
            </wp:positionH>
            <wp:positionV relativeFrom="paragraph">
              <wp:posOffset>-587</wp:posOffset>
            </wp:positionV>
            <wp:extent cx="2473984" cy="1518249"/>
            <wp:effectExtent l="19050" t="0" r="2516" b="0"/>
            <wp:wrapSquare wrapText="bothSides"/>
            <wp:docPr id="1" name="Imagen 1" descr="http://hidrostatica.galeon.com/images/jeringa_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" name="Picture 4" descr="http://hidrostatica.galeon.com/images/jeringa_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84" cy="1518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</w:t>
      </w: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D741A0" w:rsidRPr="002E2ABE" w:rsidRDefault="00D741A0" w:rsidP="009D2989">
      <w:pPr>
        <w:ind w:left="142"/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Preguntas:</w:t>
      </w:r>
    </w:p>
    <w:p w:rsidR="004811CA" w:rsidRPr="009243D0" w:rsidRDefault="004811CA" w:rsidP="009243D0">
      <w:pPr>
        <w:pStyle w:val="Prrafodelista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 w:rsidRPr="009243D0">
        <w:rPr>
          <w:rFonts w:ascii="Verdana" w:hAnsi="Verdana"/>
          <w:b/>
          <w:sz w:val="20"/>
          <w:szCs w:val="20"/>
        </w:rPr>
        <w:t>Utilice las jeringas para responder las</w:t>
      </w:r>
      <w:r w:rsidR="008346F2" w:rsidRPr="009243D0">
        <w:rPr>
          <w:rFonts w:ascii="Verdana" w:hAnsi="Verdana"/>
          <w:b/>
          <w:sz w:val="20"/>
          <w:szCs w:val="20"/>
        </w:rPr>
        <w:t xml:space="preserve"> siguientes preguntas:</w:t>
      </w:r>
    </w:p>
    <w:p w:rsidR="000D6BBA" w:rsidRDefault="00D741A0" w:rsidP="009D2989">
      <w:pPr>
        <w:pStyle w:val="Prrafodelista"/>
        <w:numPr>
          <w:ilvl w:val="1"/>
          <w:numId w:val="1"/>
        </w:numPr>
        <w:ind w:left="142" w:firstLine="0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 xml:space="preserve">En la </w:t>
      </w:r>
      <w:r w:rsidR="009243D0">
        <w:rPr>
          <w:rFonts w:ascii="Verdana" w:hAnsi="Verdana"/>
          <w:sz w:val="20"/>
          <w:szCs w:val="20"/>
        </w:rPr>
        <w:t>jeringa</w:t>
      </w:r>
      <w:r w:rsidRPr="002E2ABE">
        <w:rPr>
          <w:rFonts w:ascii="Verdana" w:hAnsi="Verdana"/>
          <w:sz w:val="20"/>
          <w:szCs w:val="20"/>
        </w:rPr>
        <w:t xml:space="preserve"> que tiene agua</w:t>
      </w:r>
      <w:r w:rsidR="009243D0">
        <w:rPr>
          <w:rFonts w:ascii="Verdana" w:hAnsi="Verdana"/>
          <w:sz w:val="20"/>
          <w:szCs w:val="20"/>
        </w:rPr>
        <w:t>,</w:t>
      </w:r>
      <w:r w:rsidRPr="002E2ABE">
        <w:rPr>
          <w:rFonts w:ascii="Verdana" w:hAnsi="Verdana"/>
          <w:sz w:val="20"/>
          <w:szCs w:val="20"/>
        </w:rPr>
        <w:t xml:space="preserve"> si se obstruye el orificio de salida</w:t>
      </w:r>
      <w:r w:rsidR="00842343" w:rsidRPr="002E2ABE">
        <w:rPr>
          <w:rFonts w:ascii="Verdana" w:hAnsi="Verdana"/>
          <w:sz w:val="20"/>
          <w:szCs w:val="20"/>
        </w:rPr>
        <w:t xml:space="preserve"> y se aplica una fuerza sobre </w:t>
      </w:r>
      <w:r w:rsidR="000D6BBA">
        <w:rPr>
          <w:rFonts w:ascii="Verdana" w:hAnsi="Verdana"/>
          <w:sz w:val="20"/>
          <w:szCs w:val="20"/>
        </w:rPr>
        <w:t xml:space="preserve"> </w:t>
      </w:r>
    </w:p>
    <w:p w:rsidR="00D741A0" w:rsidRDefault="000D6BBA" w:rsidP="000D6BBA">
      <w:pPr>
        <w:pStyle w:val="Prrafodelista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842343" w:rsidRPr="002E2ABE">
        <w:rPr>
          <w:rFonts w:ascii="Verdana" w:hAnsi="Verdana"/>
          <w:sz w:val="20"/>
          <w:szCs w:val="20"/>
        </w:rPr>
        <w:t>el émbolo</w:t>
      </w:r>
      <w:r w:rsidR="00D741A0" w:rsidRPr="002E2ABE">
        <w:rPr>
          <w:rFonts w:ascii="Verdana" w:hAnsi="Verdana"/>
          <w:sz w:val="20"/>
          <w:szCs w:val="20"/>
        </w:rPr>
        <w:t>:</w:t>
      </w:r>
    </w:p>
    <w:p w:rsidR="002E2ABE" w:rsidRPr="002E2ABE" w:rsidRDefault="002E2ABE" w:rsidP="002E2ABE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842343" w:rsidRDefault="00D741A0" w:rsidP="002E2ABE">
      <w:pPr>
        <w:pStyle w:val="Prrafodelista"/>
        <w:numPr>
          <w:ilvl w:val="2"/>
          <w:numId w:val="3"/>
        </w:numPr>
        <w:ind w:left="851" w:hanging="284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¿</w:t>
      </w:r>
      <w:r w:rsidR="00270108" w:rsidRPr="002E2ABE">
        <w:rPr>
          <w:rFonts w:ascii="Verdana" w:hAnsi="Verdana"/>
          <w:sz w:val="20"/>
          <w:szCs w:val="20"/>
        </w:rPr>
        <w:t>Q</w:t>
      </w:r>
      <w:r w:rsidR="009243D0">
        <w:rPr>
          <w:rFonts w:ascii="Verdana" w:hAnsi="Verdana"/>
          <w:sz w:val="20"/>
          <w:szCs w:val="20"/>
        </w:rPr>
        <w:t>ué sucede?, ¿cambia ésta</w:t>
      </w:r>
      <w:r w:rsidRPr="002E2ABE">
        <w:rPr>
          <w:rFonts w:ascii="Verdana" w:hAnsi="Verdana"/>
          <w:sz w:val="20"/>
          <w:szCs w:val="20"/>
        </w:rPr>
        <w:t xml:space="preserve"> de </w:t>
      </w:r>
      <w:r w:rsidR="00842343" w:rsidRPr="002E2ABE">
        <w:rPr>
          <w:rFonts w:ascii="Verdana" w:hAnsi="Verdana"/>
          <w:sz w:val="20"/>
          <w:szCs w:val="20"/>
        </w:rPr>
        <w:t>posición?</w:t>
      </w:r>
    </w:p>
    <w:p w:rsidR="002E2ABE" w:rsidRDefault="002E2ABE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B24EB0" w:rsidRPr="000D6BBA" w:rsidRDefault="00402FF4" w:rsidP="002E2ABE">
      <w:pPr>
        <w:pStyle w:val="Prrafodelista"/>
        <w:ind w:left="851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No</w:t>
      </w:r>
      <w:r w:rsidR="009243D0">
        <w:rPr>
          <w:rFonts w:ascii="Verdana" w:hAnsi="Verdana"/>
          <w:color w:val="FF0000"/>
          <w:sz w:val="20"/>
          <w:szCs w:val="20"/>
        </w:rPr>
        <w:t>,</w:t>
      </w:r>
      <w:r>
        <w:rPr>
          <w:rFonts w:ascii="Verdana" w:hAnsi="Verdana"/>
          <w:color w:val="FF0000"/>
          <w:sz w:val="20"/>
          <w:szCs w:val="20"/>
        </w:rPr>
        <w:t xml:space="preserve"> el é</w:t>
      </w:r>
      <w:r w:rsidR="000D6BBA">
        <w:rPr>
          <w:rFonts w:ascii="Verdana" w:hAnsi="Verdana"/>
          <w:color w:val="FF0000"/>
          <w:sz w:val="20"/>
          <w:szCs w:val="20"/>
        </w:rPr>
        <w:t>mbolo no cambia de posición.</w:t>
      </w:r>
    </w:p>
    <w:p w:rsidR="00B24EB0" w:rsidRDefault="00B24EB0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D741A0" w:rsidRDefault="00D741A0" w:rsidP="002E2ABE">
      <w:pPr>
        <w:pStyle w:val="Prrafodelista"/>
        <w:numPr>
          <w:ilvl w:val="2"/>
          <w:numId w:val="3"/>
        </w:numPr>
        <w:ind w:left="851" w:hanging="284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¿</w:t>
      </w:r>
      <w:r w:rsidR="00270108" w:rsidRPr="002E2ABE">
        <w:rPr>
          <w:rFonts w:ascii="Verdana" w:hAnsi="Verdana"/>
          <w:sz w:val="20"/>
          <w:szCs w:val="20"/>
        </w:rPr>
        <w:t>S</w:t>
      </w:r>
      <w:r w:rsidRPr="002E2ABE">
        <w:rPr>
          <w:rFonts w:ascii="Verdana" w:hAnsi="Verdana"/>
          <w:sz w:val="20"/>
          <w:szCs w:val="20"/>
        </w:rPr>
        <w:t>e comprime el agua?</w:t>
      </w:r>
    </w:p>
    <w:p w:rsidR="002E2ABE" w:rsidRDefault="002E2ABE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B24EB0" w:rsidRPr="000D6BBA" w:rsidRDefault="000D6BBA" w:rsidP="002E2ABE">
      <w:pPr>
        <w:pStyle w:val="Prrafodelista"/>
        <w:ind w:left="851"/>
        <w:rPr>
          <w:rFonts w:ascii="Verdana" w:hAnsi="Verdana"/>
          <w:color w:val="FF0000"/>
          <w:sz w:val="20"/>
          <w:szCs w:val="20"/>
        </w:rPr>
      </w:pPr>
      <w:r w:rsidRPr="000D6BBA">
        <w:rPr>
          <w:rFonts w:ascii="Verdana" w:hAnsi="Verdana"/>
          <w:color w:val="FF0000"/>
          <w:sz w:val="20"/>
          <w:szCs w:val="20"/>
        </w:rPr>
        <w:t>El agua como todo fluido no se comprime.</w:t>
      </w:r>
    </w:p>
    <w:p w:rsidR="00B24EB0" w:rsidRPr="002E2ABE" w:rsidRDefault="00B24EB0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481E1A" w:rsidRDefault="009243D0" w:rsidP="002E2ABE">
      <w:pPr>
        <w:pStyle w:val="Prrafodelista"/>
        <w:numPr>
          <w:ilvl w:val="2"/>
          <w:numId w:val="3"/>
        </w:numPr>
        <w:ind w:left="851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sucede a</w:t>
      </w:r>
      <w:r w:rsidR="00481E1A" w:rsidRPr="002E2ABE">
        <w:rPr>
          <w:rFonts w:ascii="Verdana" w:hAnsi="Verdana"/>
          <w:sz w:val="20"/>
          <w:szCs w:val="20"/>
        </w:rPr>
        <w:t>l soltar el émbolo nuevamente, manteniendo obstruido el orificio de salida</w:t>
      </w:r>
      <w:r>
        <w:rPr>
          <w:rFonts w:ascii="Verdana" w:hAnsi="Verdana"/>
          <w:sz w:val="20"/>
          <w:szCs w:val="20"/>
        </w:rPr>
        <w:t>?</w:t>
      </w:r>
      <w:r w:rsidR="00481E1A" w:rsidRPr="002E2ABE">
        <w:rPr>
          <w:rFonts w:ascii="Verdana" w:hAnsi="Verdana"/>
          <w:sz w:val="20"/>
          <w:szCs w:val="20"/>
        </w:rPr>
        <w:t xml:space="preserve"> </w:t>
      </w:r>
    </w:p>
    <w:p w:rsidR="002E2ABE" w:rsidRDefault="002E2ABE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B24EB0" w:rsidRPr="000D6BBA" w:rsidRDefault="00402FF4" w:rsidP="002E2ABE">
      <w:pPr>
        <w:pStyle w:val="Prrafodelista"/>
        <w:ind w:left="851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No sucede nada</w:t>
      </w:r>
      <w:r w:rsidR="009243D0">
        <w:rPr>
          <w:rFonts w:ascii="Verdana" w:hAnsi="Verdana"/>
          <w:color w:val="FF0000"/>
          <w:sz w:val="20"/>
          <w:szCs w:val="20"/>
        </w:rPr>
        <w:t>,</w:t>
      </w:r>
      <w:r>
        <w:rPr>
          <w:rFonts w:ascii="Verdana" w:hAnsi="Verdana"/>
          <w:color w:val="FF0000"/>
          <w:sz w:val="20"/>
          <w:szCs w:val="20"/>
        </w:rPr>
        <w:t xml:space="preserve"> el é</w:t>
      </w:r>
      <w:r w:rsidR="000D6BBA" w:rsidRPr="000D6BBA">
        <w:rPr>
          <w:rFonts w:ascii="Verdana" w:hAnsi="Verdana"/>
          <w:color w:val="FF0000"/>
          <w:sz w:val="20"/>
          <w:szCs w:val="20"/>
        </w:rPr>
        <w:t>mbolo de la jeringa se mantiene en su lugar.</w:t>
      </w:r>
    </w:p>
    <w:p w:rsidR="00B24EB0" w:rsidRPr="002E2ABE" w:rsidRDefault="00B24EB0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4811CA" w:rsidRDefault="00402FF4" w:rsidP="002E2ABE">
      <w:pPr>
        <w:pStyle w:val="Prrafodelista"/>
        <w:numPr>
          <w:ilvl w:val="2"/>
          <w:numId w:val="3"/>
        </w:numPr>
        <w:ind w:left="851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¿Sucederá</w:t>
      </w:r>
      <w:r w:rsidR="00842343" w:rsidRPr="002E2ABE">
        <w:rPr>
          <w:rFonts w:ascii="Verdana" w:hAnsi="Verdana"/>
          <w:sz w:val="20"/>
          <w:szCs w:val="20"/>
        </w:rPr>
        <w:t xml:space="preserve"> lo mismo con otros líquidos?</w:t>
      </w:r>
    </w:p>
    <w:p w:rsidR="000D6BBA" w:rsidRDefault="000D6BBA" w:rsidP="000D6BBA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B24EB0" w:rsidRPr="00E7522C" w:rsidRDefault="009243D0" w:rsidP="00402FF4">
      <w:pPr>
        <w:pStyle w:val="Prrafodelista"/>
        <w:ind w:left="851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Sí</w:t>
      </w:r>
      <w:r w:rsidR="00402FF4" w:rsidRPr="00402FF4">
        <w:rPr>
          <w:rFonts w:ascii="Verdana" w:hAnsi="Verdana"/>
          <w:color w:val="FF0000"/>
          <w:sz w:val="20"/>
          <w:szCs w:val="20"/>
        </w:rPr>
        <w:t>, sucede</w:t>
      </w:r>
      <w:r w:rsidR="00402FF4">
        <w:rPr>
          <w:rFonts w:ascii="Verdana" w:hAnsi="Verdana"/>
          <w:color w:val="FF0000"/>
          <w:sz w:val="20"/>
          <w:szCs w:val="20"/>
        </w:rPr>
        <w:t xml:space="preserve"> lo mismo porque una característica de los fluidos líquidos es que son prácticamente incompresibles.</w:t>
      </w:r>
    </w:p>
    <w:p w:rsidR="00B24EB0" w:rsidRDefault="00B24EB0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B24EB0" w:rsidRDefault="00B24EB0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9243D0" w:rsidRDefault="009243D0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9243D0" w:rsidRPr="002E2ABE" w:rsidRDefault="009243D0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E7522C" w:rsidRDefault="00842343" w:rsidP="00E7522C">
      <w:pPr>
        <w:pStyle w:val="Prrafodelista"/>
        <w:numPr>
          <w:ilvl w:val="1"/>
          <w:numId w:val="1"/>
        </w:numPr>
        <w:ind w:left="142" w:firstLine="0"/>
        <w:rPr>
          <w:rFonts w:ascii="Verdana" w:hAnsi="Verdana"/>
          <w:sz w:val="20"/>
          <w:szCs w:val="20"/>
        </w:rPr>
      </w:pPr>
      <w:r w:rsidRPr="00E7522C">
        <w:rPr>
          <w:rFonts w:ascii="Verdana" w:hAnsi="Verdana"/>
          <w:sz w:val="20"/>
          <w:szCs w:val="20"/>
        </w:rPr>
        <w:lastRenderedPageBreak/>
        <w:t xml:space="preserve">En la </w:t>
      </w:r>
      <w:r w:rsidR="009243D0">
        <w:rPr>
          <w:rFonts w:ascii="Verdana" w:hAnsi="Verdana"/>
          <w:sz w:val="20"/>
          <w:szCs w:val="20"/>
        </w:rPr>
        <w:t>jeringa</w:t>
      </w:r>
      <w:r w:rsidRPr="00E7522C">
        <w:rPr>
          <w:rFonts w:ascii="Verdana" w:hAnsi="Verdana"/>
          <w:sz w:val="20"/>
          <w:szCs w:val="20"/>
        </w:rPr>
        <w:t xml:space="preserve"> que tiene sólo aire</w:t>
      </w:r>
      <w:r w:rsidR="009D5317">
        <w:rPr>
          <w:rFonts w:ascii="Verdana" w:hAnsi="Verdana"/>
          <w:sz w:val="20"/>
          <w:szCs w:val="20"/>
        </w:rPr>
        <w:t>,</w:t>
      </w:r>
      <w:r w:rsidRPr="00E7522C">
        <w:rPr>
          <w:rFonts w:ascii="Verdana" w:hAnsi="Verdana"/>
          <w:sz w:val="20"/>
          <w:szCs w:val="20"/>
        </w:rPr>
        <w:t xml:space="preserve"> si se obstruye el orificio de salida</w:t>
      </w:r>
      <w:r w:rsidR="00E7522C" w:rsidRPr="00E7522C">
        <w:rPr>
          <w:rFonts w:ascii="Verdana" w:hAnsi="Verdana"/>
          <w:sz w:val="20"/>
          <w:szCs w:val="20"/>
        </w:rPr>
        <w:t xml:space="preserve"> y se aplica una fuerza </w:t>
      </w:r>
      <w:r w:rsidR="00E7522C">
        <w:rPr>
          <w:rFonts w:ascii="Verdana" w:hAnsi="Verdana"/>
          <w:sz w:val="20"/>
          <w:szCs w:val="20"/>
        </w:rPr>
        <w:t xml:space="preserve"> </w:t>
      </w:r>
    </w:p>
    <w:p w:rsidR="00E7522C" w:rsidRPr="00E7522C" w:rsidRDefault="00E7522C" w:rsidP="00E7522C">
      <w:pPr>
        <w:pStyle w:val="Prrafodelista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9243D0">
        <w:rPr>
          <w:rFonts w:ascii="Verdana" w:hAnsi="Verdana"/>
          <w:sz w:val="20"/>
          <w:szCs w:val="20"/>
        </w:rPr>
        <w:t xml:space="preserve">sobre </w:t>
      </w:r>
      <w:r w:rsidRPr="00E7522C">
        <w:rPr>
          <w:rFonts w:ascii="Verdana" w:hAnsi="Verdana"/>
          <w:sz w:val="20"/>
          <w:szCs w:val="20"/>
        </w:rPr>
        <w:t>el  émbolo:</w:t>
      </w:r>
    </w:p>
    <w:p w:rsidR="00842343" w:rsidRPr="002E2ABE" w:rsidRDefault="00842343" w:rsidP="00E7522C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842343" w:rsidRDefault="00842343" w:rsidP="002E2ABE">
      <w:pPr>
        <w:pStyle w:val="Prrafodelista"/>
        <w:numPr>
          <w:ilvl w:val="0"/>
          <w:numId w:val="4"/>
        </w:numPr>
        <w:ind w:hanging="295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¿</w:t>
      </w:r>
      <w:r w:rsidR="00270108" w:rsidRPr="002E2ABE">
        <w:rPr>
          <w:rFonts w:ascii="Verdana" w:hAnsi="Verdana"/>
          <w:sz w:val="20"/>
          <w:szCs w:val="20"/>
        </w:rPr>
        <w:t>Q</w:t>
      </w:r>
      <w:r w:rsidRPr="002E2ABE">
        <w:rPr>
          <w:rFonts w:ascii="Verdana" w:hAnsi="Verdana"/>
          <w:sz w:val="20"/>
          <w:szCs w:val="20"/>
        </w:rPr>
        <w:t>ué sucede?, ¿cambia éste de posición?</w:t>
      </w:r>
    </w:p>
    <w:p w:rsidR="002E2ABE" w:rsidRDefault="002E2ABE" w:rsidP="002E2ABE">
      <w:pPr>
        <w:pStyle w:val="Prrafodelista"/>
        <w:ind w:left="862" w:hanging="295"/>
        <w:rPr>
          <w:rFonts w:ascii="Verdana" w:hAnsi="Verdana"/>
          <w:sz w:val="20"/>
          <w:szCs w:val="20"/>
        </w:rPr>
      </w:pPr>
    </w:p>
    <w:p w:rsidR="00B24EB0" w:rsidRPr="00E7522C" w:rsidRDefault="00402FF4" w:rsidP="00402FF4">
      <w:pPr>
        <w:pStyle w:val="Prrafodelista"/>
        <w:ind w:left="86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El émbolo cambia de posición, desplazándose al interior de la jeringa ya que el aire se comprime.</w:t>
      </w:r>
    </w:p>
    <w:p w:rsidR="00B24EB0" w:rsidRPr="002E2ABE" w:rsidRDefault="00B24EB0" w:rsidP="002E2ABE">
      <w:pPr>
        <w:pStyle w:val="Prrafodelista"/>
        <w:ind w:left="862" w:hanging="295"/>
        <w:rPr>
          <w:rFonts w:ascii="Verdana" w:hAnsi="Verdana"/>
          <w:sz w:val="20"/>
          <w:szCs w:val="20"/>
        </w:rPr>
      </w:pPr>
    </w:p>
    <w:p w:rsidR="00842343" w:rsidRDefault="00842343" w:rsidP="002E2ABE">
      <w:pPr>
        <w:pStyle w:val="Prrafodelista"/>
        <w:numPr>
          <w:ilvl w:val="0"/>
          <w:numId w:val="4"/>
        </w:numPr>
        <w:ind w:hanging="295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¿</w:t>
      </w:r>
      <w:r w:rsidR="00270108" w:rsidRPr="002E2ABE">
        <w:rPr>
          <w:rFonts w:ascii="Verdana" w:hAnsi="Verdana"/>
          <w:sz w:val="20"/>
          <w:szCs w:val="20"/>
        </w:rPr>
        <w:t>S</w:t>
      </w:r>
      <w:r w:rsidRPr="002E2ABE">
        <w:rPr>
          <w:rFonts w:ascii="Verdana" w:hAnsi="Verdana"/>
          <w:sz w:val="20"/>
          <w:szCs w:val="20"/>
        </w:rPr>
        <w:t xml:space="preserve">e comprime el </w:t>
      </w:r>
      <w:r w:rsidR="00E7522C">
        <w:rPr>
          <w:rFonts w:ascii="Verdana" w:hAnsi="Verdana"/>
          <w:sz w:val="20"/>
          <w:szCs w:val="20"/>
        </w:rPr>
        <w:t>aire</w:t>
      </w:r>
      <w:r w:rsidRPr="002E2ABE">
        <w:rPr>
          <w:rFonts w:ascii="Verdana" w:hAnsi="Verdana"/>
          <w:sz w:val="20"/>
          <w:szCs w:val="20"/>
        </w:rPr>
        <w:t>?</w:t>
      </w:r>
    </w:p>
    <w:p w:rsidR="00E7522C" w:rsidRPr="00E7522C" w:rsidRDefault="009243D0" w:rsidP="00402FF4">
      <w:pPr>
        <w:spacing w:line="240" w:lineRule="auto"/>
        <w:ind w:left="705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Sí</w:t>
      </w:r>
      <w:r w:rsidR="00402FF4">
        <w:rPr>
          <w:rFonts w:ascii="Verdana" w:hAnsi="Verdana"/>
          <w:color w:val="FF0000"/>
          <w:sz w:val="20"/>
          <w:szCs w:val="20"/>
        </w:rPr>
        <w:t xml:space="preserve"> el aire</w:t>
      </w:r>
      <w:r>
        <w:rPr>
          <w:rFonts w:ascii="Verdana" w:hAnsi="Verdana"/>
          <w:color w:val="FF0000"/>
          <w:sz w:val="20"/>
          <w:szCs w:val="20"/>
        </w:rPr>
        <w:t xml:space="preserve"> se comprime. Esta compresión se</w:t>
      </w:r>
      <w:r w:rsidR="00402FF4">
        <w:rPr>
          <w:rFonts w:ascii="Verdana" w:hAnsi="Verdana"/>
          <w:color w:val="FF0000"/>
          <w:sz w:val="20"/>
          <w:szCs w:val="20"/>
        </w:rPr>
        <w:t xml:space="preserve"> produce só</w:t>
      </w:r>
      <w:r w:rsidR="00E7522C" w:rsidRPr="00E7522C">
        <w:rPr>
          <w:rFonts w:ascii="Verdana" w:hAnsi="Verdana"/>
          <w:color w:val="FF0000"/>
          <w:sz w:val="20"/>
          <w:szCs w:val="20"/>
        </w:rPr>
        <w:t xml:space="preserve">lo hasta </w:t>
      </w:r>
      <w:r w:rsidR="00402FF4">
        <w:rPr>
          <w:rFonts w:ascii="Verdana" w:hAnsi="Verdana"/>
          <w:color w:val="FF0000"/>
          <w:sz w:val="20"/>
          <w:szCs w:val="20"/>
        </w:rPr>
        <w:t>que el é</w:t>
      </w:r>
      <w:r w:rsidR="00E7522C" w:rsidRPr="00E7522C">
        <w:rPr>
          <w:rFonts w:ascii="Verdana" w:hAnsi="Verdana"/>
          <w:color w:val="FF0000"/>
          <w:sz w:val="20"/>
          <w:szCs w:val="20"/>
        </w:rPr>
        <w:t xml:space="preserve">mbolo no se puede </w:t>
      </w:r>
      <w:r w:rsidR="00402FF4">
        <w:rPr>
          <w:rFonts w:ascii="Verdana" w:hAnsi="Verdana"/>
          <w:color w:val="FF0000"/>
          <w:sz w:val="20"/>
          <w:szCs w:val="20"/>
        </w:rPr>
        <w:t>desplazar más.</w:t>
      </w:r>
      <w:r w:rsidR="00E7522C" w:rsidRPr="00E7522C">
        <w:rPr>
          <w:rFonts w:ascii="Verdana" w:hAnsi="Verdana"/>
          <w:color w:val="FF0000"/>
          <w:sz w:val="20"/>
          <w:szCs w:val="20"/>
        </w:rPr>
        <w:t xml:space="preserve"> </w:t>
      </w:r>
    </w:p>
    <w:p w:rsidR="002E2ABE" w:rsidRDefault="002E2ABE" w:rsidP="002E2ABE">
      <w:pPr>
        <w:pStyle w:val="Prrafodelista"/>
        <w:ind w:left="862" w:hanging="295"/>
        <w:rPr>
          <w:rFonts w:ascii="Verdana" w:hAnsi="Verdana"/>
          <w:sz w:val="20"/>
          <w:szCs w:val="20"/>
        </w:rPr>
      </w:pPr>
    </w:p>
    <w:p w:rsidR="00842343" w:rsidRDefault="009243D0" w:rsidP="002E2ABE">
      <w:pPr>
        <w:pStyle w:val="Prrafodelista"/>
        <w:numPr>
          <w:ilvl w:val="0"/>
          <w:numId w:val="4"/>
        </w:numPr>
        <w:ind w:hanging="29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sucede a</w:t>
      </w:r>
      <w:r w:rsidR="00842343" w:rsidRPr="002E2ABE">
        <w:rPr>
          <w:rFonts w:ascii="Verdana" w:hAnsi="Verdana"/>
          <w:sz w:val="20"/>
          <w:szCs w:val="20"/>
        </w:rPr>
        <w:t>l soltar el émbolo nuevamente, manteniendo obstruido el orificio de salida</w:t>
      </w:r>
      <w:r>
        <w:rPr>
          <w:rFonts w:ascii="Verdana" w:hAnsi="Verdana"/>
          <w:sz w:val="20"/>
          <w:szCs w:val="20"/>
        </w:rPr>
        <w:t>?</w:t>
      </w:r>
      <w:r w:rsidR="00842343" w:rsidRPr="002E2ABE">
        <w:rPr>
          <w:rFonts w:ascii="Verdana" w:hAnsi="Verdana"/>
          <w:sz w:val="20"/>
          <w:szCs w:val="20"/>
        </w:rPr>
        <w:t xml:space="preserve"> </w:t>
      </w:r>
    </w:p>
    <w:p w:rsidR="00E7522C" w:rsidRPr="00E7522C" w:rsidRDefault="00402FF4" w:rsidP="00402FF4">
      <w:pPr>
        <w:ind w:left="705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El é</w:t>
      </w:r>
      <w:r w:rsidR="00E7522C" w:rsidRPr="00E7522C">
        <w:rPr>
          <w:rFonts w:ascii="Verdana" w:hAnsi="Verdana"/>
          <w:color w:val="FF0000"/>
          <w:sz w:val="20"/>
          <w:szCs w:val="20"/>
        </w:rPr>
        <w:t xml:space="preserve">mbolo de la jeringa </w:t>
      </w:r>
      <w:r w:rsidR="009D5317">
        <w:rPr>
          <w:rFonts w:ascii="Verdana" w:hAnsi="Verdana"/>
          <w:color w:val="FF0000"/>
          <w:sz w:val="20"/>
          <w:szCs w:val="20"/>
        </w:rPr>
        <w:t xml:space="preserve">se </w:t>
      </w:r>
      <w:r>
        <w:rPr>
          <w:rFonts w:ascii="Verdana" w:hAnsi="Verdana"/>
          <w:color w:val="FF0000"/>
          <w:sz w:val="20"/>
          <w:szCs w:val="20"/>
        </w:rPr>
        <w:t>desplaza nuevamente hasta</w:t>
      </w:r>
      <w:r w:rsidR="00E7522C" w:rsidRPr="00E7522C">
        <w:rPr>
          <w:rFonts w:ascii="Verdana" w:hAnsi="Verdana"/>
          <w:color w:val="FF0000"/>
          <w:sz w:val="20"/>
          <w:szCs w:val="20"/>
        </w:rPr>
        <w:t xml:space="preserve"> su punto de partida</w:t>
      </w:r>
      <w:r>
        <w:rPr>
          <w:rFonts w:ascii="Verdana" w:hAnsi="Verdana"/>
          <w:color w:val="FF0000"/>
          <w:sz w:val="20"/>
          <w:szCs w:val="20"/>
        </w:rPr>
        <w:t>,</w:t>
      </w:r>
      <w:r w:rsidR="00E7522C" w:rsidRPr="00E7522C">
        <w:rPr>
          <w:rFonts w:ascii="Verdana" w:hAnsi="Verdana"/>
          <w:color w:val="FF0000"/>
          <w:sz w:val="20"/>
          <w:szCs w:val="20"/>
        </w:rPr>
        <w:t xml:space="preserve"> sin la acción de una fuerza externa</w:t>
      </w:r>
      <w:r w:rsidR="009243D0">
        <w:rPr>
          <w:rFonts w:ascii="Verdana" w:hAnsi="Verdana"/>
          <w:color w:val="FF0000"/>
          <w:sz w:val="20"/>
          <w:szCs w:val="20"/>
        </w:rPr>
        <w:t>.</w:t>
      </w:r>
      <w:r w:rsidR="00E7522C" w:rsidRPr="00E7522C">
        <w:rPr>
          <w:rFonts w:ascii="Verdana" w:hAnsi="Verdana"/>
          <w:color w:val="FF0000"/>
          <w:sz w:val="20"/>
          <w:szCs w:val="20"/>
        </w:rPr>
        <w:t xml:space="preserve">  </w:t>
      </w:r>
    </w:p>
    <w:p w:rsidR="000D6BBA" w:rsidRPr="002E2ABE" w:rsidRDefault="000D6BBA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035129" w:rsidRPr="002E2ABE" w:rsidRDefault="008346F2" w:rsidP="009243D0">
      <w:pPr>
        <w:pStyle w:val="Prrafodelista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 xml:space="preserve">Responda de acuerdo </w:t>
      </w:r>
      <w:r w:rsidR="00CF34B7" w:rsidRPr="002E2ABE">
        <w:rPr>
          <w:rFonts w:ascii="Verdana" w:hAnsi="Verdana"/>
          <w:b/>
          <w:sz w:val="20"/>
          <w:szCs w:val="20"/>
        </w:rPr>
        <w:t>a lo experimentado</w:t>
      </w:r>
      <w:r w:rsidR="002E2ABE" w:rsidRPr="002E2ABE">
        <w:rPr>
          <w:rFonts w:ascii="Verdana" w:hAnsi="Verdana"/>
          <w:b/>
          <w:sz w:val="20"/>
          <w:szCs w:val="20"/>
        </w:rPr>
        <w:t>.</w:t>
      </w:r>
    </w:p>
    <w:p w:rsidR="002E2ABE" w:rsidRPr="002E2ABE" w:rsidRDefault="002E2ABE" w:rsidP="009D2989">
      <w:pPr>
        <w:pStyle w:val="Prrafodelista"/>
        <w:ind w:left="142"/>
        <w:rPr>
          <w:rFonts w:ascii="Verdana" w:hAnsi="Verdana"/>
          <w:b/>
          <w:sz w:val="20"/>
          <w:szCs w:val="20"/>
        </w:rPr>
      </w:pPr>
    </w:p>
    <w:p w:rsidR="008346F2" w:rsidRDefault="008346F2" w:rsidP="009D2989">
      <w:pPr>
        <w:pStyle w:val="Prrafodelista"/>
        <w:numPr>
          <w:ilvl w:val="1"/>
          <w:numId w:val="2"/>
        </w:numPr>
        <w:ind w:left="142" w:firstLine="0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S</w:t>
      </w:r>
      <w:r w:rsidR="00842343" w:rsidRPr="002E2ABE">
        <w:rPr>
          <w:rFonts w:ascii="Verdana" w:hAnsi="Verdana"/>
          <w:sz w:val="20"/>
          <w:szCs w:val="20"/>
        </w:rPr>
        <w:t>e quiere acumular un fluido líquido y uno gaseoso</w:t>
      </w:r>
      <w:r w:rsidR="00481E1A" w:rsidRPr="002E2ABE">
        <w:rPr>
          <w:rFonts w:ascii="Verdana" w:hAnsi="Verdana"/>
          <w:sz w:val="20"/>
          <w:szCs w:val="20"/>
        </w:rPr>
        <w:t xml:space="preserve"> en dos contenedores iguales</w:t>
      </w:r>
      <w:r w:rsidR="00842343" w:rsidRPr="002E2ABE">
        <w:rPr>
          <w:rFonts w:ascii="Verdana" w:hAnsi="Verdana"/>
          <w:sz w:val="20"/>
          <w:szCs w:val="20"/>
        </w:rPr>
        <w:t>,</w:t>
      </w:r>
      <w:r w:rsidRPr="002E2ABE">
        <w:rPr>
          <w:rFonts w:ascii="Verdana" w:hAnsi="Verdana"/>
          <w:sz w:val="20"/>
          <w:szCs w:val="20"/>
        </w:rPr>
        <w:t xml:space="preserve"> por</w:t>
      </w:r>
      <w:r w:rsidR="00842343" w:rsidRPr="002E2ABE">
        <w:rPr>
          <w:rFonts w:ascii="Verdana" w:hAnsi="Verdana"/>
          <w:sz w:val="20"/>
          <w:szCs w:val="20"/>
        </w:rPr>
        <w:t xml:space="preserve"> ejemplo gas licuado</w:t>
      </w:r>
      <w:r w:rsidR="00481E1A" w:rsidRPr="002E2ABE">
        <w:rPr>
          <w:rFonts w:ascii="Verdana" w:hAnsi="Verdana"/>
          <w:sz w:val="20"/>
          <w:szCs w:val="20"/>
        </w:rPr>
        <w:t xml:space="preserve"> y aceite comestible</w:t>
      </w:r>
      <w:r w:rsidR="00842343" w:rsidRPr="002E2ABE">
        <w:rPr>
          <w:rFonts w:ascii="Verdana" w:hAnsi="Verdana"/>
          <w:sz w:val="20"/>
          <w:szCs w:val="20"/>
        </w:rPr>
        <w:t>,</w:t>
      </w:r>
      <w:r w:rsidRPr="002E2ABE">
        <w:rPr>
          <w:rFonts w:ascii="Verdana" w:hAnsi="Verdana"/>
          <w:sz w:val="20"/>
          <w:szCs w:val="20"/>
        </w:rPr>
        <w:t xml:space="preserve"> para esto </w:t>
      </w:r>
      <w:r w:rsidR="00842343" w:rsidRPr="002E2ABE">
        <w:rPr>
          <w:rFonts w:ascii="Verdana" w:hAnsi="Verdana"/>
          <w:sz w:val="20"/>
          <w:szCs w:val="20"/>
        </w:rPr>
        <w:t xml:space="preserve">se dispone </w:t>
      </w:r>
      <w:r w:rsidR="00402FF4">
        <w:rPr>
          <w:rFonts w:ascii="Verdana" w:hAnsi="Verdana"/>
          <w:sz w:val="20"/>
          <w:szCs w:val="20"/>
        </w:rPr>
        <w:t>sólo de una tapa hermética ¿</w:t>
      </w:r>
      <w:r w:rsidR="00842343" w:rsidRPr="002E2ABE">
        <w:rPr>
          <w:rFonts w:ascii="Verdana" w:hAnsi="Verdana"/>
          <w:sz w:val="20"/>
          <w:szCs w:val="20"/>
        </w:rPr>
        <w:t>en cuál cree us</w:t>
      </w:r>
      <w:r w:rsidR="00402FF4">
        <w:rPr>
          <w:rFonts w:ascii="Verdana" w:hAnsi="Verdana"/>
          <w:sz w:val="20"/>
          <w:szCs w:val="20"/>
        </w:rPr>
        <w:t>ted que es más necesario utilizarla</w:t>
      </w:r>
      <w:r w:rsidR="00842343" w:rsidRPr="002E2ABE">
        <w:rPr>
          <w:rFonts w:ascii="Verdana" w:hAnsi="Verdana"/>
          <w:sz w:val="20"/>
          <w:szCs w:val="20"/>
        </w:rPr>
        <w:t xml:space="preserve"> considerando que esos contened</w:t>
      </w:r>
      <w:r w:rsidR="00402FF4">
        <w:rPr>
          <w:rFonts w:ascii="Verdana" w:hAnsi="Verdana"/>
          <w:sz w:val="20"/>
          <w:szCs w:val="20"/>
        </w:rPr>
        <w:t>ores no se trasladarán de lugar?</w:t>
      </w:r>
      <w:r w:rsidR="00842343" w:rsidRPr="002E2ABE">
        <w:rPr>
          <w:rFonts w:ascii="Verdana" w:hAnsi="Verdana"/>
          <w:sz w:val="20"/>
          <w:szCs w:val="20"/>
        </w:rPr>
        <w:t xml:space="preserve"> Dis</w:t>
      </w:r>
      <w:r w:rsidR="00402FF4">
        <w:rPr>
          <w:rFonts w:ascii="Verdana" w:hAnsi="Verdana"/>
          <w:sz w:val="20"/>
          <w:szCs w:val="20"/>
        </w:rPr>
        <w:t xml:space="preserve">cuta con su grupo y justifique </w:t>
      </w:r>
      <w:r w:rsidR="00842343" w:rsidRPr="002E2ABE">
        <w:rPr>
          <w:rFonts w:ascii="Verdana" w:hAnsi="Verdana"/>
          <w:sz w:val="20"/>
          <w:szCs w:val="20"/>
        </w:rPr>
        <w:t>su respuesta.</w:t>
      </w:r>
    </w:p>
    <w:p w:rsidR="00E7522C" w:rsidRDefault="00E7522C" w:rsidP="00E7522C">
      <w:pPr>
        <w:pStyle w:val="Prrafodelista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2E2ABE" w:rsidRDefault="00E7522C" w:rsidP="002E2ABE">
      <w:pPr>
        <w:pStyle w:val="Prrafodelista"/>
        <w:ind w:left="142"/>
        <w:rPr>
          <w:rFonts w:ascii="Verdana" w:hAnsi="Verdana"/>
          <w:color w:val="FF0000"/>
          <w:sz w:val="20"/>
          <w:szCs w:val="20"/>
        </w:rPr>
      </w:pPr>
      <w:r w:rsidRPr="00E7522C">
        <w:rPr>
          <w:rFonts w:ascii="Verdana" w:hAnsi="Verdana"/>
          <w:color w:val="FF0000"/>
          <w:sz w:val="20"/>
          <w:szCs w:val="20"/>
        </w:rPr>
        <w:t xml:space="preserve">La tapa se debería poner en el contenedor del fluido gaseoso </w:t>
      </w:r>
      <w:r w:rsidR="00A716D8">
        <w:rPr>
          <w:rFonts w:ascii="Verdana" w:hAnsi="Verdana"/>
          <w:color w:val="FF0000"/>
          <w:sz w:val="20"/>
          <w:szCs w:val="20"/>
        </w:rPr>
        <w:t xml:space="preserve">para evitar que éste se escape, debido a </w:t>
      </w:r>
      <w:r w:rsidRPr="00E7522C">
        <w:rPr>
          <w:rFonts w:ascii="Verdana" w:hAnsi="Verdana"/>
          <w:color w:val="FF0000"/>
          <w:sz w:val="20"/>
          <w:szCs w:val="20"/>
        </w:rPr>
        <w:t>que  todo gas  se expande en forma infinita</w:t>
      </w:r>
      <w:r w:rsidR="00A716D8">
        <w:rPr>
          <w:rFonts w:ascii="Verdana" w:hAnsi="Verdana"/>
          <w:color w:val="FF0000"/>
          <w:sz w:val="20"/>
          <w:szCs w:val="20"/>
        </w:rPr>
        <w:t>.</w:t>
      </w:r>
    </w:p>
    <w:p w:rsidR="00A716D8" w:rsidRDefault="00A716D8" w:rsidP="002E2ABE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46129D" w:rsidRDefault="00481E1A" w:rsidP="009D2989">
      <w:pPr>
        <w:pStyle w:val="Prrafodelista"/>
        <w:numPr>
          <w:ilvl w:val="1"/>
          <w:numId w:val="2"/>
        </w:numPr>
        <w:ind w:left="142" w:firstLine="0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¿</w:t>
      </w:r>
      <w:r w:rsidR="00842343" w:rsidRPr="002E2ABE">
        <w:rPr>
          <w:rFonts w:ascii="Verdana" w:hAnsi="Verdana"/>
          <w:sz w:val="20"/>
          <w:szCs w:val="20"/>
        </w:rPr>
        <w:t xml:space="preserve">Está usted de acuerdo </w:t>
      </w:r>
      <w:r w:rsidRPr="002E2ABE">
        <w:rPr>
          <w:rFonts w:ascii="Verdana" w:hAnsi="Verdana"/>
          <w:sz w:val="20"/>
          <w:szCs w:val="20"/>
        </w:rPr>
        <w:t>con la afirmación  “</w:t>
      </w:r>
      <w:r w:rsidR="00842343" w:rsidRPr="002E2ABE">
        <w:rPr>
          <w:rFonts w:ascii="Verdana" w:hAnsi="Verdana"/>
          <w:sz w:val="20"/>
          <w:szCs w:val="20"/>
        </w:rPr>
        <w:t>los l</w:t>
      </w:r>
      <w:r w:rsidR="00A716D8">
        <w:rPr>
          <w:rFonts w:ascii="Verdana" w:hAnsi="Verdana"/>
          <w:sz w:val="20"/>
          <w:szCs w:val="20"/>
        </w:rPr>
        <w:t xml:space="preserve">íquidos y gases </w:t>
      </w:r>
      <w:r w:rsidRPr="002E2ABE">
        <w:rPr>
          <w:rFonts w:ascii="Verdana" w:hAnsi="Verdana"/>
          <w:sz w:val="20"/>
          <w:szCs w:val="20"/>
        </w:rPr>
        <w:t>se adaptan a la forma del recipiente que los contiene”</w:t>
      </w:r>
      <w:r w:rsidR="00A716D8">
        <w:rPr>
          <w:rFonts w:ascii="Verdana" w:hAnsi="Verdana"/>
          <w:sz w:val="20"/>
          <w:szCs w:val="20"/>
        </w:rPr>
        <w:t>?</w:t>
      </w:r>
      <w:r w:rsidR="009243D0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9243D0">
        <w:rPr>
          <w:rFonts w:ascii="Verdana" w:hAnsi="Verdana"/>
          <w:sz w:val="20"/>
          <w:szCs w:val="20"/>
        </w:rPr>
        <w:t>E</w:t>
      </w:r>
      <w:r w:rsidRPr="002E2ABE">
        <w:rPr>
          <w:rFonts w:ascii="Verdana" w:hAnsi="Verdana"/>
          <w:sz w:val="20"/>
          <w:szCs w:val="20"/>
        </w:rPr>
        <w:t>xplique con un ejemplo.</w:t>
      </w:r>
    </w:p>
    <w:p w:rsidR="003F5A21" w:rsidRDefault="003F5A21" w:rsidP="00E7522C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A716D8" w:rsidRDefault="00A716D8" w:rsidP="00E7522C">
      <w:pPr>
        <w:pStyle w:val="Prrafodelista"/>
        <w:ind w:left="14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Efectivamente los líquidos adoptan la forma del recipiente que los contiene.</w:t>
      </w:r>
    </w:p>
    <w:p w:rsidR="00A716D8" w:rsidRDefault="00A716D8" w:rsidP="00E7522C">
      <w:pPr>
        <w:pStyle w:val="Prrafodelista"/>
        <w:ind w:left="14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Ej: Al inflar un globo, el aire adopta la forma de éste, al llenar de agua un recipiente, ésta adopta la forma del recipiente.</w:t>
      </w:r>
    </w:p>
    <w:p w:rsidR="0046129D" w:rsidRDefault="0046129D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2E2ABE" w:rsidRDefault="002E2ABE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481E1A" w:rsidRDefault="00481E1A" w:rsidP="009D2989">
      <w:pPr>
        <w:pStyle w:val="Prrafodelista"/>
        <w:numPr>
          <w:ilvl w:val="1"/>
          <w:numId w:val="2"/>
        </w:numPr>
        <w:ind w:left="142" w:firstLine="0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Enuncie una  diferencia y una semejanza entre los fluido</w:t>
      </w:r>
      <w:r w:rsidR="008346F2" w:rsidRPr="002E2ABE">
        <w:rPr>
          <w:rFonts w:ascii="Verdana" w:hAnsi="Verdana"/>
          <w:sz w:val="20"/>
          <w:szCs w:val="20"/>
        </w:rPr>
        <w:t>s líquidos y los fluidos gaseosos</w:t>
      </w:r>
      <w:r w:rsidRPr="002E2ABE">
        <w:rPr>
          <w:rFonts w:ascii="Verdana" w:hAnsi="Verdana"/>
          <w:sz w:val="20"/>
          <w:szCs w:val="20"/>
        </w:rPr>
        <w:t>.</w:t>
      </w:r>
    </w:p>
    <w:p w:rsidR="00B737EF" w:rsidRDefault="00B737EF" w:rsidP="00B737EF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B737EF" w:rsidRPr="00B737EF" w:rsidRDefault="00B737EF" w:rsidP="00B737EF">
      <w:pPr>
        <w:pStyle w:val="Prrafodelista"/>
        <w:ind w:left="340"/>
        <w:rPr>
          <w:rFonts w:ascii="Verdana" w:hAnsi="Verdana"/>
          <w:color w:val="FF0000"/>
          <w:sz w:val="20"/>
          <w:szCs w:val="20"/>
        </w:rPr>
      </w:pPr>
      <w:r w:rsidRPr="00B737EF">
        <w:rPr>
          <w:rFonts w:ascii="Verdana" w:hAnsi="Verdana"/>
          <w:color w:val="FF0000"/>
          <w:sz w:val="20"/>
          <w:szCs w:val="20"/>
        </w:rPr>
        <w:t xml:space="preserve">La </w:t>
      </w:r>
      <w:r w:rsidR="00A716D8">
        <w:rPr>
          <w:rFonts w:ascii="Verdana" w:hAnsi="Verdana"/>
          <w:color w:val="FF0000"/>
          <w:sz w:val="20"/>
          <w:szCs w:val="20"/>
        </w:rPr>
        <w:t xml:space="preserve">diferencia fundamental según lo </w:t>
      </w:r>
      <w:r w:rsidRPr="00B737EF">
        <w:rPr>
          <w:rFonts w:ascii="Verdana" w:hAnsi="Verdana"/>
          <w:color w:val="FF0000"/>
          <w:sz w:val="20"/>
          <w:szCs w:val="20"/>
        </w:rPr>
        <w:t xml:space="preserve">observado es que un gas se </w:t>
      </w:r>
      <w:r w:rsidR="00285595" w:rsidRPr="00B737EF">
        <w:rPr>
          <w:rFonts w:ascii="Verdana" w:hAnsi="Verdana"/>
          <w:color w:val="FF0000"/>
          <w:sz w:val="20"/>
          <w:szCs w:val="20"/>
        </w:rPr>
        <w:t>comprime</w:t>
      </w:r>
      <w:r w:rsidRPr="00B737EF">
        <w:rPr>
          <w:rFonts w:ascii="Verdana" w:hAnsi="Verdana"/>
          <w:color w:val="FF0000"/>
          <w:sz w:val="20"/>
          <w:szCs w:val="20"/>
        </w:rPr>
        <w:t xml:space="preserve"> y un liquido no</w:t>
      </w:r>
      <w:r w:rsidR="00A716D8">
        <w:rPr>
          <w:rFonts w:ascii="Verdana" w:hAnsi="Verdana"/>
          <w:color w:val="FF0000"/>
          <w:sz w:val="20"/>
          <w:szCs w:val="20"/>
        </w:rPr>
        <w:t>,</w:t>
      </w:r>
      <w:r w:rsidRPr="00B737EF">
        <w:rPr>
          <w:rFonts w:ascii="Verdana" w:hAnsi="Verdana"/>
          <w:color w:val="FF0000"/>
          <w:sz w:val="20"/>
          <w:szCs w:val="20"/>
        </w:rPr>
        <w:t xml:space="preserve"> y la semejanza es que ambos fluidos se adaptan al </w:t>
      </w:r>
      <w:r w:rsidR="00285595" w:rsidRPr="00B737EF">
        <w:rPr>
          <w:rFonts w:ascii="Verdana" w:hAnsi="Verdana"/>
          <w:color w:val="FF0000"/>
          <w:sz w:val="20"/>
          <w:szCs w:val="20"/>
        </w:rPr>
        <w:t>recipiente</w:t>
      </w:r>
      <w:r w:rsidRPr="00B737EF">
        <w:rPr>
          <w:rFonts w:ascii="Verdana" w:hAnsi="Verdana"/>
          <w:color w:val="FF0000"/>
          <w:sz w:val="20"/>
          <w:szCs w:val="20"/>
        </w:rPr>
        <w:t xml:space="preserve"> que los contiene</w:t>
      </w:r>
      <w:r w:rsidR="00A716D8">
        <w:rPr>
          <w:rFonts w:ascii="Verdana" w:hAnsi="Verdana"/>
          <w:color w:val="FF0000"/>
          <w:sz w:val="20"/>
          <w:szCs w:val="20"/>
        </w:rPr>
        <w:t>.</w:t>
      </w:r>
      <w:r w:rsidRPr="00B737EF">
        <w:rPr>
          <w:rFonts w:ascii="Verdana" w:hAnsi="Verdana"/>
          <w:color w:val="FF0000"/>
          <w:sz w:val="20"/>
          <w:szCs w:val="20"/>
        </w:rPr>
        <w:t xml:space="preserve">  </w:t>
      </w:r>
    </w:p>
    <w:p w:rsidR="004811CA" w:rsidRPr="00B737EF" w:rsidRDefault="004811CA" w:rsidP="009D2989">
      <w:pPr>
        <w:pStyle w:val="Prrafodelista"/>
        <w:ind w:left="142"/>
        <w:rPr>
          <w:rFonts w:ascii="Verdana" w:hAnsi="Verdana"/>
          <w:color w:val="FF0000"/>
          <w:sz w:val="20"/>
          <w:szCs w:val="20"/>
        </w:rPr>
      </w:pPr>
    </w:p>
    <w:sectPr w:rsidR="004811CA" w:rsidRPr="00B737EF" w:rsidSect="000D6BBA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631" w:rsidRDefault="00466631" w:rsidP="00DB5CC3">
      <w:pPr>
        <w:spacing w:after="0" w:line="240" w:lineRule="auto"/>
      </w:pPr>
      <w:r>
        <w:separator/>
      </w:r>
    </w:p>
  </w:endnote>
  <w:endnote w:type="continuationSeparator" w:id="0">
    <w:p w:rsidR="00466631" w:rsidRDefault="00466631" w:rsidP="00DB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060516"/>
      <w:docPartObj>
        <w:docPartGallery w:val="Page Numbers (Bottom of Page)"/>
        <w:docPartUnique/>
      </w:docPartObj>
    </w:sdtPr>
    <w:sdtEndPr/>
    <w:sdtContent>
      <w:p w:rsidR="00DB5CC3" w:rsidRDefault="00C119E8">
        <w:pPr>
          <w:pStyle w:val="Piedepgina"/>
          <w:jc w:val="right"/>
        </w:pPr>
        <w:r>
          <w:fldChar w:fldCharType="begin"/>
        </w:r>
        <w:r w:rsidR="00D669DE">
          <w:instrText xml:space="preserve"> PAGE   \* MERGEFORMAT </w:instrText>
        </w:r>
        <w:r>
          <w:fldChar w:fldCharType="separate"/>
        </w:r>
        <w:r w:rsidR="009243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5CC3" w:rsidRDefault="00DB5C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631" w:rsidRDefault="00466631" w:rsidP="00DB5CC3">
      <w:pPr>
        <w:spacing w:after="0" w:line="240" w:lineRule="auto"/>
      </w:pPr>
      <w:r>
        <w:separator/>
      </w:r>
    </w:p>
  </w:footnote>
  <w:footnote w:type="continuationSeparator" w:id="0">
    <w:p w:rsidR="00466631" w:rsidRDefault="00466631" w:rsidP="00DB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47D4"/>
    <w:multiLevelType w:val="multilevel"/>
    <w:tmpl w:val="07EC3AB6"/>
    <w:lvl w:ilvl="0">
      <w:start w:val="2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3734CC9"/>
    <w:multiLevelType w:val="hybridMultilevel"/>
    <w:tmpl w:val="550C1B38"/>
    <w:lvl w:ilvl="0" w:tplc="06E4AB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F925FE2"/>
    <w:multiLevelType w:val="hybridMultilevel"/>
    <w:tmpl w:val="D8EC9464"/>
    <w:lvl w:ilvl="0" w:tplc="A73AD29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03A3BC0"/>
    <w:multiLevelType w:val="hybridMultilevel"/>
    <w:tmpl w:val="DECA9E60"/>
    <w:lvl w:ilvl="0" w:tplc="06E4AB40">
      <w:start w:val="1"/>
      <w:numFmt w:val="bullet"/>
      <w:lvlText w:val="-"/>
      <w:lvlJc w:val="left"/>
      <w:pPr>
        <w:ind w:left="2985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">
    <w:nsid w:val="525831FC"/>
    <w:multiLevelType w:val="multilevel"/>
    <w:tmpl w:val="07EC3AB6"/>
    <w:lvl w:ilvl="0">
      <w:start w:val="2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8F3188C"/>
    <w:multiLevelType w:val="multilevel"/>
    <w:tmpl w:val="BE345BAE"/>
    <w:lvl w:ilvl="0">
      <w:start w:val="2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2527D6F"/>
    <w:multiLevelType w:val="hybridMultilevel"/>
    <w:tmpl w:val="B24829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56C33"/>
    <w:multiLevelType w:val="hybridMultilevel"/>
    <w:tmpl w:val="5150EB44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957413D"/>
    <w:multiLevelType w:val="hybridMultilevel"/>
    <w:tmpl w:val="D27C699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980"/>
    <w:rsid w:val="00035129"/>
    <w:rsid w:val="000410CD"/>
    <w:rsid w:val="000500DF"/>
    <w:rsid w:val="00092764"/>
    <w:rsid w:val="000D6BBA"/>
    <w:rsid w:val="00270108"/>
    <w:rsid w:val="00273DB9"/>
    <w:rsid w:val="00285595"/>
    <w:rsid w:val="002E2ABE"/>
    <w:rsid w:val="00316222"/>
    <w:rsid w:val="00326EB2"/>
    <w:rsid w:val="00364056"/>
    <w:rsid w:val="00391F46"/>
    <w:rsid w:val="003F5A21"/>
    <w:rsid w:val="00402FF4"/>
    <w:rsid w:val="0046129D"/>
    <w:rsid w:val="00466631"/>
    <w:rsid w:val="004811CA"/>
    <w:rsid w:val="00481E1A"/>
    <w:rsid w:val="00481FC6"/>
    <w:rsid w:val="00491267"/>
    <w:rsid w:val="0050027C"/>
    <w:rsid w:val="00545F8F"/>
    <w:rsid w:val="0056430E"/>
    <w:rsid w:val="005F3EC4"/>
    <w:rsid w:val="0065132B"/>
    <w:rsid w:val="006622EA"/>
    <w:rsid w:val="0068335E"/>
    <w:rsid w:val="006A51EC"/>
    <w:rsid w:val="006C629B"/>
    <w:rsid w:val="006D147D"/>
    <w:rsid w:val="0078442D"/>
    <w:rsid w:val="008346F2"/>
    <w:rsid w:val="00842343"/>
    <w:rsid w:val="00876F57"/>
    <w:rsid w:val="008E218C"/>
    <w:rsid w:val="009243D0"/>
    <w:rsid w:val="00995027"/>
    <w:rsid w:val="009D2989"/>
    <w:rsid w:val="009D5317"/>
    <w:rsid w:val="00A20CC0"/>
    <w:rsid w:val="00A42DF9"/>
    <w:rsid w:val="00A716D8"/>
    <w:rsid w:val="00A76973"/>
    <w:rsid w:val="00AF0D48"/>
    <w:rsid w:val="00B24EB0"/>
    <w:rsid w:val="00B4258C"/>
    <w:rsid w:val="00B737EF"/>
    <w:rsid w:val="00BA3F42"/>
    <w:rsid w:val="00BE48D3"/>
    <w:rsid w:val="00C119E8"/>
    <w:rsid w:val="00C6308A"/>
    <w:rsid w:val="00C94ADF"/>
    <w:rsid w:val="00CF34B7"/>
    <w:rsid w:val="00D22286"/>
    <w:rsid w:val="00D669DE"/>
    <w:rsid w:val="00D741A0"/>
    <w:rsid w:val="00D83F6F"/>
    <w:rsid w:val="00D96FC0"/>
    <w:rsid w:val="00DB5CC3"/>
    <w:rsid w:val="00DD7619"/>
    <w:rsid w:val="00DF2935"/>
    <w:rsid w:val="00E7522C"/>
    <w:rsid w:val="00EF174B"/>
    <w:rsid w:val="00F01980"/>
    <w:rsid w:val="00F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5:docId w15:val="{012D38A1-E0B2-4A98-BCB7-FF8CB1F2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9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D29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7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B5C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5CC3"/>
  </w:style>
  <w:style w:type="paragraph" w:styleId="Piedepgina">
    <w:name w:val="footer"/>
    <w:basedOn w:val="Normal"/>
    <w:link w:val="PiedepginaCar"/>
    <w:uiPriority w:val="99"/>
    <w:unhideWhenUsed/>
    <w:rsid w:val="00DB5C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Cristian Pedernera</cp:lastModifiedBy>
  <cp:revision>35</cp:revision>
  <cp:lastPrinted>2014-01-31T12:05:00Z</cp:lastPrinted>
  <dcterms:created xsi:type="dcterms:W3CDTF">2013-01-17T06:32:00Z</dcterms:created>
  <dcterms:modified xsi:type="dcterms:W3CDTF">2015-03-13T14:52:00Z</dcterms:modified>
</cp:coreProperties>
</file>