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C207C5" w:rsidRDefault="002B4C64" w:rsidP="002B4C6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C207C5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270125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2" style="position:absolute;left:0;text-align:left;margin-left:11.05pt;margin-top:3.1pt;width:15.6pt;height:13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2B4C64" w:rsidRPr="00C207C5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270125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3" style="position:absolute;left:0;text-align:left;margin-left:11.45pt;margin-top:3.95pt;width:15.6pt;height:13.6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C207C5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270125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70" style="position:absolute;left:0;text-align:left;margin-left:11.9pt;margin-top:5.35pt;width:15.6pt;height:13.6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270125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69" style="position:absolute;left:0;text-align:left;margin-left:11.05pt;margin-top:5.15pt;width:16.45pt;height:13.6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2183D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 w:rsidR="0022183D">
                    <w:rPr>
                      <w:rFonts w:ascii="Verdana" w:hAnsi="Verdana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70125" w:rsidP="002B4C6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1" style="position:absolute;left:0;text-align:left;margin-left:12.8pt;margin-top:7.9pt;width:15.6pt;height:13.6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2183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COMPONENTES</w:t>
            </w:r>
            <w:r w:rsidR="0014206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2183D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14206F">
              <w:rPr>
                <w:rFonts w:ascii="Verdana" w:hAnsi="Verdana"/>
                <w:b/>
                <w:sz w:val="20"/>
                <w:szCs w:val="20"/>
              </w:rPr>
              <w:t>7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630EA3" w:rsidRDefault="0022183D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FLUIDOS OLEOHIDRÁULICOS</w:t>
            </w:r>
            <w:r w:rsidRPr="00630EA3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270125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-4.7pt;margin-top:183.35pt;width:452.1pt;height:25.05pt;z-index:251678720;mso-position-horizontal-relative:text;mso-position-vertical-relative:text">
            <v:textbox>
              <w:txbxContent>
                <w:p w:rsidR="002F748E" w:rsidRPr="00435375" w:rsidRDefault="003106B4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 </w:t>
                  </w:r>
                  <w:r w:rsidR="002F748E" w:rsidRPr="00435375">
                    <w:rPr>
                      <w:rFonts w:ascii="Verdana" w:hAnsi="Verdana"/>
                    </w:rPr>
                    <w:t xml:space="preserve">Esta Guía se trabaja después de haber visto el PPT </w:t>
                  </w:r>
                  <w:r w:rsidR="00134807">
                    <w:rPr>
                      <w:rFonts w:ascii="Verdana" w:hAnsi="Verdana"/>
                    </w:rPr>
                    <w:t>N</w:t>
                  </w:r>
                  <w:r w:rsidR="002F748E" w:rsidRPr="00435375">
                    <w:rPr>
                      <w:rFonts w:ascii="Verdana" w:hAnsi="Verdana"/>
                    </w:rPr>
                    <w:t xml:space="preserve">° </w:t>
                  </w:r>
                  <w:r w:rsidR="00D44567">
                    <w:rPr>
                      <w:rFonts w:ascii="Verdana" w:hAnsi="Verdana"/>
                    </w:rPr>
                    <w:t>7</w:t>
                  </w:r>
                  <w:r w:rsidR="00D162B1" w:rsidRPr="00435375">
                    <w:rPr>
                      <w:rFonts w:ascii="Verdana" w:hAnsi="Verdana"/>
                    </w:rPr>
                    <w:t xml:space="preserve"> de la Unidad 2</w:t>
                  </w:r>
                  <w:r w:rsidR="00270125">
                    <w:rPr>
                      <w:rFonts w:ascii="Verdana" w:hAnsi="Verdana"/>
                    </w:rPr>
                    <w:t>.</w:t>
                  </w:r>
                  <w:r w:rsidR="00D162B1" w:rsidRPr="00435375">
                    <w:rPr>
                      <w:rFonts w:ascii="Verdana" w:hAnsi="Verdana"/>
                    </w:rPr>
                    <w:t xml:space="preserve"> Componentes</w:t>
                  </w:r>
                </w:p>
              </w:txbxContent>
            </v:textbox>
          </v:shape>
        </w:pic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270125">
        <w:rPr>
          <w:rFonts w:ascii="Verdana" w:hAnsi="Verdana"/>
          <w:b/>
          <w:sz w:val="20"/>
          <w:szCs w:val="20"/>
        </w:rPr>
        <w:t>OBJETIVO</w:t>
      </w:r>
      <w:r w:rsidRPr="00270125">
        <w:rPr>
          <w:rFonts w:ascii="Verdana" w:hAnsi="Verdana"/>
          <w:sz w:val="20"/>
          <w:szCs w:val="20"/>
        </w:rPr>
        <w:t>:</w:t>
      </w:r>
      <w:r w:rsidR="001E4E73" w:rsidRPr="00270125">
        <w:rPr>
          <w:rFonts w:ascii="Verdana" w:hAnsi="Verdana"/>
          <w:sz w:val="20"/>
          <w:szCs w:val="20"/>
        </w:rPr>
        <w:t xml:space="preserve"> </w:t>
      </w:r>
      <w:r w:rsidR="00270125" w:rsidRPr="00270125">
        <w:rPr>
          <w:rFonts w:ascii="Verdana" w:hAnsi="Verdana"/>
          <w:sz w:val="20"/>
          <w:szCs w:val="20"/>
        </w:rPr>
        <w:t>Reconocer  las funciones del fluido hidráulico, sus características, e identificar los distintos tipos de fluido.</w:t>
      </w: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270125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3106B4">
        <w:rPr>
          <w:rFonts w:ascii="Verdana" w:hAnsi="Verdana"/>
          <w:sz w:val="20"/>
          <w:szCs w:val="20"/>
        </w:rPr>
        <w:t>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270125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270125">
        <w:rPr>
          <w:rFonts w:ascii="Verdana" w:hAnsi="Verdana"/>
          <w:sz w:val="20"/>
          <w:szCs w:val="20"/>
        </w:rPr>
        <w:t>.</w:t>
      </w:r>
    </w:p>
    <w:p w:rsidR="0024462A" w:rsidRPr="0024462A" w:rsidRDefault="0024462A" w:rsidP="00663739">
      <w:pPr>
        <w:pStyle w:val="Prrafodelista"/>
        <w:ind w:left="340" w:hanging="340"/>
        <w:rPr>
          <w:rFonts w:ascii="Verdana" w:hAnsi="Verdana"/>
          <w:b/>
          <w:sz w:val="20"/>
          <w:szCs w:val="20"/>
        </w:rPr>
      </w:pPr>
    </w:p>
    <w:p w:rsidR="0024462A" w:rsidRPr="0024462A" w:rsidRDefault="0024462A" w:rsidP="0024462A">
      <w:pPr>
        <w:pStyle w:val="Prrafodelista"/>
        <w:rPr>
          <w:rFonts w:ascii="Verdana" w:hAnsi="Verdana"/>
          <w:sz w:val="20"/>
          <w:szCs w:val="20"/>
        </w:rPr>
      </w:pPr>
    </w:p>
    <w:p w:rsidR="00663739" w:rsidRPr="0024462A" w:rsidRDefault="00663739" w:rsidP="00435375">
      <w:pPr>
        <w:rPr>
          <w:rFonts w:ascii="Verdana" w:hAnsi="Verdana"/>
          <w:b/>
          <w:sz w:val="20"/>
          <w:szCs w:val="20"/>
        </w:rPr>
      </w:pPr>
      <w:r w:rsidRPr="0024462A">
        <w:rPr>
          <w:rFonts w:ascii="Verdana" w:hAnsi="Verdana"/>
          <w:b/>
          <w:sz w:val="20"/>
          <w:szCs w:val="20"/>
        </w:rPr>
        <w:t>I.- Responda cada una de las siguientes preguntas</w:t>
      </w:r>
      <w:r w:rsidR="00F85CD0" w:rsidRPr="0024462A">
        <w:rPr>
          <w:rFonts w:ascii="Verdana" w:hAnsi="Verdana"/>
          <w:b/>
          <w:sz w:val="20"/>
          <w:szCs w:val="20"/>
        </w:rPr>
        <w:t>:</w:t>
      </w: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>¿Cuál es la principal función de un fluido hidráulico?</w:t>
      </w:r>
    </w:p>
    <w:p w:rsidR="00024735" w:rsidRDefault="00024735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Default="00270125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24462A" w:rsidRPr="0024462A">
        <w:rPr>
          <w:rFonts w:ascii="Verdana" w:hAnsi="Verdana"/>
          <w:color w:val="FF0000"/>
          <w:sz w:val="20"/>
          <w:szCs w:val="20"/>
        </w:rPr>
        <w:t xml:space="preserve"> </w:t>
      </w:r>
      <w:r w:rsidR="00750E0E">
        <w:rPr>
          <w:rFonts w:ascii="Verdana" w:hAnsi="Verdana"/>
          <w:color w:val="FF0000"/>
          <w:sz w:val="20"/>
          <w:szCs w:val="20"/>
        </w:rPr>
        <w:t>T</w:t>
      </w:r>
      <w:r w:rsidR="0024462A" w:rsidRPr="0024462A">
        <w:rPr>
          <w:rFonts w:ascii="Verdana" w:hAnsi="Verdana"/>
          <w:color w:val="FF0000"/>
          <w:sz w:val="20"/>
          <w:szCs w:val="20"/>
        </w:rPr>
        <w:t xml:space="preserve">ransmitir la </w:t>
      </w:r>
      <w:r w:rsidR="007439E2" w:rsidRPr="0024462A">
        <w:rPr>
          <w:rFonts w:ascii="Verdana" w:hAnsi="Verdana"/>
          <w:color w:val="FF0000"/>
          <w:sz w:val="20"/>
          <w:szCs w:val="20"/>
        </w:rPr>
        <w:t xml:space="preserve">energía </w:t>
      </w:r>
      <w:r w:rsidR="0024462A" w:rsidRPr="0024462A">
        <w:rPr>
          <w:rFonts w:ascii="Verdana" w:hAnsi="Verdana"/>
          <w:color w:val="FF0000"/>
          <w:sz w:val="20"/>
          <w:szCs w:val="20"/>
        </w:rPr>
        <w:t xml:space="preserve"> hidráulica.  </w:t>
      </w: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7439E2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¿Cuáles son </w:t>
      </w:r>
      <w:r w:rsidR="0024462A" w:rsidRPr="0024462A">
        <w:rPr>
          <w:rFonts w:ascii="Verdana" w:hAnsi="Verdana"/>
          <w:sz w:val="20"/>
          <w:szCs w:val="20"/>
        </w:rPr>
        <w:t>la</w:t>
      </w:r>
      <w:r>
        <w:rPr>
          <w:rFonts w:ascii="Verdana" w:hAnsi="Verdana"/>
          <w:sz w:val="20"/>
          <w:szCs w:val="20"/>
        </w:rPr>
        <w:t>s principales razones</w:t>
      </w:r>
      <w:r w:rsidR="0024462A" w:rsidRPr="0024462A">
        <w:rPr>
          <w:rFonts w:ascii="Verdana" w:hAnsi="Verdana"/>
          <w:sz w:val="20"/>
          <w:szCs w:val="20"/>
        </w:rPr>
        <w:t xml:space="preserve"> porque no se utiliza el agua como fluido  en los  sistemas hidráulicos?</w:t>
      </w: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Default="00270125" w:rsidP="00270125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24462A" w:rsidRPr="0024462A">
        <w:rPr>
          <w:rFonts w:ascii="Verdana" w:hAnsi="Verdana"/>
          <w:color w:val="FF0000"/>
          <w:sz w:val="20"/>
          <w:szCs w:val="20"/>
        </w:rPr>
        <w:t xml:space="preserve"> Escaso poder lubricante, corroe materiales ferrosos, baja </w:t>
      </w:r>
      <w:r w:rsidR="007439E2">
        <w:rPr>
          <w:rFonts w:ascii="Verdana" w:hAnsi="Verdana"/>
          <w:color w:val="FF0000"/>
          <w:sz w:val="20"/>
          <w:szCs w:val="20"/>
        </w:rPr>
        <w:t>viscosidad, se congela  y  evapora</w:t>
      </w:r>
      <w:r w:rsidR="0024462A" w:rsidRPr="0024462A">
        <w:rPr>
          <w:rFonts w:ascii="Verdana" w:hAnsi="Verdana"/>
          <w:color w:val="FF0000"/>
          <w:sz w:val="20"/>
          <w:szCs w:val="20"/>
        </w:rPr>
        <w:t xml:space="preserve"> fácilmente. </w:t>
      </w:r>
    </w:p>
    <w:p w:rsidR="00270125" w:rsidRPr="00270125" w:rsidRDefault="00270125" w:rsidP="00270125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270125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24462A" w:rsidRPr="0024462A">
        <w:rPr>
          <w:rFonts w:ascii="Verdana" w:hAnsi="Verdana"/>
          <w:sz w:val="20"/>
          <w:szCs w:val="20"/>
        </w:rPr>
        <w:t>De qué manera ha incidido la mirada ecológica en la elec</w:t>
      </w:r>
      <w:r w:rsidR="007439E2">
        <w:rPr>
          <w:rFonts w:ascii="Verdana" w:hAnsi="Verdana"/>
          <w:sz w:val="20"/>
          <w:szCs w:val="20"/>
        </w:rPr>
        <w:t>ción de los fluidos hidráulicos?</w:t>
      </w: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4462A">
        <w:rPr>
          <w:rFonts w:ascii="Verdana" w:hAnsi="Verdana"/>
          <w:color w:val="FF0000"/>
          <w:sz w:val="20"/>
          <w:szCs w:val="20"/>
        </w:rPr>
        <w:t>R</w:t>
      </w:r>
      <w:r w:rsidR="00270125">
        <w:rPr>
          <w:rFonts w:ascii="Verdana" w:hAnsi="Verdana"/>
          <w:color w:val="FF0000"/>
          <w:sz w:val="20"/>
          <w:szCs w:val="20"/>
        </w:rPr>
        <w:t>:</w:t>
      </w:r>
      <w:r w:rsidRPr="0024462A">
        <w:rPr>
          <w:rFonts w:ascii="Verdana" w:hAnsi="Verdana"/>
          <w:color w:val="FF0000"/>
          <w:sz w:val="20"/>
          <w:szCs w:val="20"/>
        </w:rPr>
        <w:t xml:space="preserve"> </w:t>
      </w:r>
      <w:r w:rsidR="00270125">
        <w:rPr>
          <w:rFonts w:ascii="Verdana" w:hAnsi="Verdana"/>
          <w:color w:val="FF0000"/>
          <w:sz w:val="20"/>
          <w:szCs w:val="20"/>
        </w:rPr>
        <w:t>Par</w:t>
      </w:r>
      <w:r w:rsidR="007439E2">
        <w:rPr>
          <w:rFonts w:ascii="Verdana" w:hAnsi="Verdana"/>
          <w:color w:val="FF0000"/>
          <w:sz w:val="20"/>
          <w:szCs w:val="20"/>
        </w:rPr>
        <w:t>a combatir la toxicidad de los fluidos en el medio ambiente, ú</w:t>
      </w:r>
      <w:r w:rsidRPr="0024462A">
        <w:rPr>
          <w:rFonts w:ascii="Verdana" w:hAnsi="Verdana"/>
          <w:color w:val="FF0000"/>
          <w:sz w:val="20"/>
          <w:szCs w:val="20"/>
        </w:rPr>
        <w:t>ltimamente han aparecido fluidos biodegradables y  com</w:t>
      </w:r>
      <w:r w:rsidR="007439E2">
        <w:rPr>
          <w:rFonts w:ascii="Verdana" w:hAnsi="Verdana"/>
          <w:color w:val="FF0000"/>
          <w:sz w:val="20"/>
          <w:szCs w:val="20"/>
        </w:rPr>
        <w:t>patibles con el medio ambiente , a la vez que una normativa que indica cómo tratar los fluidos de deshecho.</w:t>
      </w:r>
      <w:r w:rsidRPr="0024462A">
        <w:rPr>
          <w:rFonts w:ascii="Verdana" w:hAnsi="Verdana"/>
          <w:color w:val="FF0000"/>
          <w:sz w:val="20"/>
          <w:szCs w:val="20"/>
        </w:rPr>
        <w:t xml:space="preserve">   </w:t>
      </w:r>
    </w:p>
    <w:p w:rsidR="0024462A" w:rsidRDefault="0024462A" w:rsidP="0024462A">
      <w:pPr>
        <w:pStyle w:val="Prrafodelista"/>
        <w:rPr>
          <w:rFonts w:ascii="Verdana" w:hAnsi="Verdana"/>
          <w:sz w:val="20"/>
          <w:szCs w:val="20"/>
        </w:rPr>
      </w:pPr>
    </w:p>
    <w:p w:rsidR="00270125" w:rsidRPr="0024462A" w:rsidRDefault="00270125" w:rsidP="0024462A">
      <w:pPr>
        <w:pStyle w:val="Prrafodelista"/>
        <w:rPr>
          <w:rFonts w:ascii="Verdana" w:hAnsi="Verdana"/>
          <w:sz w:val="20"/>
          <w:szCs w:val="20"/>
        </w:rPr>
      </w:pP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lastRenderedPageBreak/>
        <w:t>¿Qué criterios se deben tomar en cuenta al seleccionar un fluido hidráulico?</w:t>
      </w: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4462A">
        <w:rPr>
          <w:rFonts w:ascii="Verdana" w:hAnsi="Verdana"/>
          <w:color w:val="FF0000"/>
          <w:sz w:val="20"/>
          <w:szCs w:val="20"/>
        </w:rPr>
        <w:t>R</w:t>
      </w:r>
      <w:r w:rsidR="00270125">
        <w:rPr>
          <w:rFonts w:ascii="Verdana" w:hAnsi="Verdana"/>
          <w:color w:val="FF0000"/>
          <w:sz w:val="20"/>
          <w:szCs w:val="20"/>
        </w:rPr>
        <w:t>:</w:t>
      </w:r>
      <w:r w:rsidRPr="0024462A">
        <w:rPr>
          <w:rFonts w:ascii="Verdana" w:hAnsi="Verdana"/>
          <w:color w:val="FF0000"/>
          <w:sz w:val="20"/>
          <w:szCs w:val="20"/>
        </w:rPr>
        <w:t xml:space="preserve"> Se debe considerar </w:t>
      </w:r>
      <w:r w:rsidR="007439E2">
        <w:rPr>
          <w:rFonts w:ascii="Verdana" w:hAnsi="Verdana"/>
          <w:color w:val="FF0000"/>
          <w:sz w:val="20"/>
          <w:szCs w:val="20"/>
        </w:rPr>
        <w:t xml:space="preserve">el trabajo que realizará el sistema, las características del lugar en que trabajará y </w:t>
      </w:r>
      <w:r w:rsidRPr="0024462A">
        <w:rPr>
          <w:rFonts w:ascii="Verdana" w:hAnsi="Verdana"/>
          <w:color w:val="FF0000"/>
          <w:sz w:val="20"/>
          <w:szCs w:val="20"/>
        </w:rPr>
        <w:t xml:space="preserve"> la temperatura</w:t>
      </w:r>
      <w:r w:rsidR="007439E2">
        <w:rPr>
          <w:rFonts w:ascii="Verdana" w:hAnsi="Verdana"/>
          <w:color w:val="FF0000"/>
          <w:sz w:val="20"/>
          <w:szCs w:val="20"/>
        </w:rPr>
        <w:t xml:space="preserve"> a la cual estará expu</w:t>
      </w:r>
      <w:r w:rsidR="00270125">
        <w:rPr>
          <w:rFonts w:ascii="Verdana" w:hAnsi="Verdana"/>
          <w:color w:val="FF0000"/>
          <w:sz w:val="20"/>
          <w:szCs w:val="20"/>
        </w:rPr>
        <w:t>esto, s</w:t>
      </w:r>
      <w:r w:rsidRPr="0024462A">
        <w:rPr>
          <w:rFonts w:ascii="Verdana" w:hAnsi="Verdana"/>
          <w:color w:val="FF0000"/>
          <w:sz w:val="20"/>
          <w:szCs w:val="20"/>
        </w:rPr>
        <w:t>in embargo</w:t>
      </w:r>
      <w:r w:rsidR="00270125">
        <w:rPr>
          <w:rFonts w:ascii="Verdana" w:hAnsi="Verdana"/>
          <w:color w:val="FF0000"/>
          <w:sz w:val="20"/>
          <w:szCs w:val="20"/>
        </w:rPr>
        <w:t>,</w:t>
      </w:r>
      <w:r w:rsidRPr="0024462A">
        <w:rPr>
          <w:rFonts w:ascii="Verdana" w:hAnsi="Verdana"/>
          <w:color w:val="FF0000"/>
          <w:sz w:val="20"/>
          <w:szCs w:val="20"/>
        </w:rPr>
        <w:t xml:space="preserve"> lo más importante es cumplir lo que  indica el fabricante del equipo en su respectivo manual.    </w:t>
      </w:r>
    </w:p>
    <w:p w:rsidR="0024462A" w:rsidRPr="0024462A" w:rsidRDefault="0024462A" w:rsidP="0024462A">
      <w:pPr>
        <w:rPr>
          <w:rFonts w:ascii="Verdana" w:hAnsi="Verdana"/>
          <w:sz w:val="20"/>
          <w:szCs w:val="20"/>
        </w:rPr>
      </w:pP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>Señale qué otras funciones cumple el fluido hidráulico, además de transmitir energía hidráulica</w:t>
      </w:r>
      <w:r w:rsidR="00270125">
        <w:rPr>
          <w:rFonts w:ascii="Verdana" w:hAnsi="Verdana"/>
          <w:sz w:val="20"/>
          <w:szCs w:val="20"/>
        </w:rPr>
        <w:t>.</w:t>
      </w:r>
      <w:r w:rsidRPr="0024462A">
        <w:rPr>
          <w:rFonts w:ascii="Verdana" w:hAnsi="Verdana"/>
          <w:sz w:val="20"/>
          <w:szCs w:val="20"/>
        </w:rPr>
        <w:t xml:space="preserve"> </w:t>
      </w: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270125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24462A" w:rsidRPr="0024462A">
        <w:rPr>
          <w:rFonts w:ascii="Verdana" w:hAnsi="Verdana"/>
          <w:color w:val="FF0000"/>
          <w:sz w:val="20"/>
          <w:szCs w:val="20"/>
        </w:rPr>
        <w:t xml:space="preserve"> </w:t>
      </w:r>
      <w:r w:rsidR="0024462A" w:rsidRPr="0024462A">
        <w:rPr>
          <w:rFonts w:ascii="Verdana" w:hAnsi="Verdana"/>
          <w:bCs/>
          <w:color w:val="FF0000"/>
          <w:sz w:val="20"/>
          <w:szCs w:val="20"/>
        </w:rPr>
        <w:t>Lubricar y proteger el sistema</w:t>
      </w:r>
      <w:r w:rsidR="008715A7">
        <w:rPr>
          <w:rFonts w:ascii="Verdana" w:hAnsi="Verdana"/>
          <w:bCs/>
          <w:color w:val="FF0000"/>
          <w:sz w:val="20"/>
          <w:szCs w:val="20"/>
        </w:rPr>
        <w:t xml:space="preserve"> contra el desgaste y la corrosión</w:t>
      </w:r>
      <w:r w:rsidR="0024462A" w:rsidRPr="0024462A">
        <w:rPr>
          <w:rFonts w:ascii="Verdana" w:hAnsi="Verdana"/>
          <w:bCs/>
          <w:color w:val="FF0000"/>
          <w:sz w:val="20"/>
          <w:szCs w:val="20"/>
        </w:rPr>
        <w:t xml:space="preserve">, </w:t>
      </w:r>
      <w:r w:rsidR="008715A7">
        <w:rPr>
          <w:rFonts w:ascii="Verdana" w:hAnsi="Verdana"/>
          <w:bCs/>
          <w:color w:val="FF0000"/>
          <w:sz w:val="20"/>
          <w:szCs w:val="20"/>
        </w:rPr>
        <w:t>a</w:t>
      </w:r>
      <w:r w:rsidR="0024462A" w:rsidRPr="0024462A">
        <w:rPr>
          <w:rFonts w:ascii="Verdana" w:hAnsi="Verdana"/>
          <w:bCs/>
          <w:color w:val="FF0000"/>
          <w:sz w:val="20"/>
          <w:szCs w:val="20"/>
        </w:rPr>
        <w:t xml:space="preserve">ctuar como sellador, </w:t>
      </w:r>
      <w:r w:rsidR="008715A7">
        <w:rPr>
          <w:rFonts w:ascii="Verdana" w:hAnsi="Verdana"/>
          <w:bCs/>
          <w:color w:val="FF0000"/>
          <w:sz w:val="20"/>
          <w:szCs w:val="20"/>
        </w:rPr>
        <w:t>d</w:t>
      </w:r>
      <w:r w:rsidR="0024462A" w:rsidRPr="0024462A">
        <w:rPr>
          <w:rFonts w:ascii="Verdana" w:hAnsi="Verdana"/>
          <w:bCs/>
          <w:color w:val="FF0000"/>
          <w:sz w:val="20"/>
          <w:szCs w:val="20"/>
        </w:rPr>
        <w:t xml:space="preserve">isipar el calor y </w:t>
      </w:r>
      <w:r w:rsidR="008715A7">
        <w:rPr>
          <w:rFonts w:ascii="Verdana" w:hAnsi="Verdana"/>
          <w:bCs/>
          <w:color w:val="FF0000"/>
          <w:sz w:val="20"/>
          <w:szCs w:val="20"/>
        </w:rPr>
        <w:t>t</w:t>
      </w:r>
      <w:r w:rsidR="0024462A" w:rsidRPr="0024462A">
        <w:rPr>
          <w:rFonts w:ascii="Verdana" w:hAnsi="Verdana"/>
          <w:bCs/>
          <w:color w:val="FF0000"/>
          <w:sz w:val="20"/>
          <w:szCs w:val="20"/>
        </w:rPr>
        <w:t>ransport</w:t>
      </w:r>
      <w:r w:rsidR="008715A7">
        <w:rPr>
          <w:rFonts w:ascii="Verdana" w:hAnsi="Verdana"/>
          <w:bCs/>
          <w:color w:val="FF0000"/>
          <w:sz w:val="20"/>
          <w:szCs w:val="20"/>
        </w:rPr>
        <w:t xml:space="preserve">ar las </w:t>
      </w:r>
      <w:r w:rsidR="0024462A" w:rsidRPr="0024462A">
        <w:rPr>
          <w:rFonts w:ascii="Verdana" w:hAnsi="Verdana"/>
          <w:bCs/>
          <w:color w:val="FF0000"/>
          <w:sz w:val="20"/>
          <w:szCs w:val="20"/>
        </w:rPr>
        <w:t xml:space="preserve"> partículas</w:t>
      </w:r>
      <w:r w:rsidR="008715A7">
        <w:rPr>
          <w:rFonts w:ascii="Verdana" w:hAnsi="Verdana"/>
          <w:bCs/>
          <w:color w:val="FF0000"/>
          <w:sz w:val="20"/>
          <w:szCs w:val="20"/>
        </w:rPr>
        <w:t xml:space="preserve"> contaminantes. </w:t>
      </w:r>
    </w:p>
    <w:p w:rsidR="0024462A" w:rsidRPr="0024462A" w:rsidRDefault="0024462A" w:rsidP="0024462A">
      <w:pPr>
        <w:rPr>
          <w:rFonts w:ascii="Verdana" w:hAnsi="Verdana"/>
          <w:sz w:val="20"/>
          <w:szCs w:val="20"/>
        </w:rPr>
      </w:pP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 xml:space="preserve">Dentro de las </w:t>
      </w:r>
      <w:r w:rsidR="00270125">
        <w:rPr>
          <w:rFonts w:ascii="Verdana" w:hAnsi="Verdana"/>
          <w:sz w:val="20"/>
          <w:szCs w:val="20"/>
        </w:rPr>
        <w:t>funciones del fluido hidráulico</w:t>
      </w:r>
      <w:r w:rsidRPr="0024462A">
        <w:rPr>
          <w:rFonts w:ascii="Verdana" w:hAnsi="Verdana"/>
          <w:sz w:val="20"/>
          <w:szCs w:val="20"/>
        </w:rPr>
        <w:t xml:space="preserve"> ¿En qué consiste el transporte de partículas?   </w:t>
      </w:r>
    </w:p>
    <w:p w:rsidR="0024462A" w:rsidRPr="0024462A" w:rsidRDefault="0024462A" w:rsidP="0024462A">
      <w:pPr>
        <w:pStyle w:val="Prrafodelista"/>
        <w:rPr>
          <w:rFonts w:ascii="Verdana" w:hAnsi="Verdana"/>
          <w:sz w:val="20"/>
          <w:szCs w:val="20"/>
        </w:rPr>
      </w:pPr>
    </w:p>
    <w:p w:rsidR="0024462A" w:rsidRDefault="00270125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R;</w:t>
      </w:r>
      <w:r w:rsidR="0024462A" w:rsidRPr="0024462A">
        <w:rPr>
          <w:rFonts w:ascii="Verdana" w:hAnsi="Verdana"/>
          <w:color w:val="FF0000"/>
          <w:sz w:val="20"/>
          <w:szCs w:val="20"/>
        </w:rPr>
        <w:t xml:space="preserve"> El fluido transporta las partícul</w:t>
      </w:r>
      <w:r w:rsidR="007439E2">
        <w:rPr>
          <w:rFonts w:ascii="Verdana" w:hAnsi="Verdana"/>
          <w:color w:val="FF0000"/>
          <w:sz w:val="20"/>
          <w:szCs w:val="20"/>
        </w:rPr>
        <w:t xml:space="preserve">as contaminantes </w:t>
      </w:r>
      <w:r w:rsidR="0024462A" w:rsidRPr="0024462A">
        <w:rPr>
          <w:rFonts w:ascii="Verdana" w:hAnsi="Verdana"/>
          <w:color w:val="FF0000"/>
          <w:sz w:val="20"/>
          <w:szCs w:val="20"/>
        </w:rPr>
        <w:t xml:space="preserve">depositándolas en los filtros o haciéndolas decantar en los depósitos o tanques.  </w:t>
      </w:r>
    </w:p>
    <w:p w:rsidR="00024735" w:rsidRPr="0024462A" w:rsidRDefault="00024735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7439E2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Señale cuá</w:t>
      </w:r>
      <w:r w:rsidR="0024462A" w:rsidRPr="0024462A">
        <w:rPr>
          <w:rFonts w:ascii="Verdana" w:hAnsi="Verdana"/>
          <w:sz w:val="20"/>
          <w:szCs w:val="20"/>
        </w:rPr>
        <w:t>les son las características que debe poseer el fluido hidráulico para el buen funcionamiento de un equipo.</w:t>
      </w:r>
    </w:p>
    <w:p w:rsidR="0024462A" w:rsidRDefault="00270125" w:rsidP="0024462A">
      <w:pPr>
        <w:spacing w:line="240" w:lineRule="auto"/>
        <w:rPr>
          <w:rFonts w:ascii="Verdana" w:hAnsi="Verdana"/>
          <w:bCs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       R:</w:t>
      </w:r>
      <w:r w:rsidR="0024462A" w:rsidRPr="0024462A">
        <w:rPr>
          <w:rFonts w:ascii="Verdana" w:hAnsi="Verdana"/>
          <w:color w:val="FF0000"/>
          <w:sz w:val="20"/>
          <w:szCs w:val="20"/>
        </w:rPr>
        <w:t xml:space="preserve"> M</w:t>
      </w:r>
      <w:r w:rsidR="0024462A" w:rsidRPr="0024462A">
        <w:rPr>
          <w:rFonts w:ascii="Verdana" w:hAnsi="Verdana"/>
          <w:bCs/>
          <w:color w:val="FF0000"/>
          <w:sz w:val="20"/>
          <w:szCs w:val="20"/>
        </w:rPr>
        <w:t>antener la viscosidad,  estabilidad química,</w:t>
      </w:r>
      <w:r w:rsidR="0024462A" w:rsidRPr="0024462A">
        <w:rPr>
          <w:rFonts w:ascii="Verdana" w:eastAsia="Verdana" w:hAnsi="Verdana" w:cs="Arial"/>
          <w:bCs/>
          <w:color w:val="000000"/>
          <w:kern w:val="24"/>
          <w:sz w:val="20"/>
          <w:szCs w:val="20"/>
        </w:rPr>
        <w:t xml:space="preserve"> </w:t>
      </w:r>
      <w:r w:rsidR="0024462A" w:rsidRPr="0024462A">
        <w:rPr>
          <w:rFonts w:ascii="Verdana" w:hAnsi="Verdana"/>
          <w:bCs/>
          <w:color w:val="FF0000"/>
          <w:sz w:val="20"/>
          <w:szCs w:val="20"/>
        </w:rPr>
        <w:t>desemulsibilidad,</w:t>
      </w:r>
      <w:r w:rsidR="0024462A" w:rsidRPr="0024462A">
        <w:rPr>
          <w:rFonts w:ascii="Verdana" w:eastAsia="Verdana" w:hAnsi="Verdana" w:cs="Arial"/>
          <w:bCs/>
          <w:color w:val="000000"/>
          <w:kern w:val="24"/>
          <w:sz w:val="20"/>
          <w:szCs w:val="20"/>
        </w:rPr>
        <w:t xml:space="preserve"> </w:t>
      </w:r>
      <w:r w:rsidR="0024462A" w:rsidRPr="0024462A">
        <w:rPr>
          <w:rFonts w:ascii="Verdana" w:hAnsi="Verdana"/>
          <w:bCs/>
          <w:color w:val="FF0000"/>
          <w:sz w:val="20"/>
          <w:szCs w:val="20"/>
        </w:rPr>
        <w:t xml:space="preserve">protección                </w:t>
      </w:r>
      <w:r w:rsidR="0024462A" w:rsidRPr="0024462A">
        <w:rPr>
          <w:rFonts w:ascii="Verdana" w:hAnsi="Verdana"/>
          <w:bCs/>
          <w:color w:val="FF0000"/>
          <w:sz w:val="20"/>
          <w:szCs w:val="20"/>
        </w:rPr>
        <w:tab/>
        <w:t>contra la corrosión y antiespumante.</w:t>
      </w:r>
    </w:p>
    <w:p w:rsidR="00024735" w:rsidRPr="0024462A" w:rsidRDefault="00024735" w:rsidP="0024462A">
      <w:pPr>
        <w:spacing w:line="240" w:lineRule="auto"/>
        <w:rPr>
          <w:rFonts w:ascii="Verdana" w:hAnsi="Verdana"/>
          <w:bCs/>
          <w:color w:val="FF0000"/>
          <w:sz w:val="20"/>
          <w:szCs w:val="20"/>
        </w:rPr>
      </w:pPr>
    </w:p>
    <w:p w:rsidR="0024462A" w:rsidRPr="0024462A" w:rsidRDefault="0024462A" w:rsidP="0024462A">
      <w:pPr>
        <w:pStyle w:val="Prrafodelista"/>
        <w:numPr>
          <w:ilvl w:val="0"/>
          <w:numId w:val="21"/>
        </w:numPr>
        <w:spacing w:line="240" w:lineRule="auto"/>
        <w:rPr>
          <w:rFonts w:ascii="Verdana" w:hAnsi="Verdana"/>
          <w:bCs/>
          <w:sz w:val="20"/>
          <w:szCs w:val="20"/>
        </w:rPr>
      </w:pPr>
      <w:r w:rsidRPr="0024462A">
        <w:rPr>
          <w:rFonts w:ascii="Verdana" w:hAnsi="Verdana"/>
          <w:bCs/>
          <w:sz w:val="20"/>
          <w:szCs w:val="20"/>
        </w:rPr>
        <w:t>¿Qué es la viscosidad?</w:t>
      </w:r>
    </w:p>
    <w:p w:rsidR="0024462A" w:rsidRPr="0024462A" w:rsidRDefault="0024462A" w:rsidP="0024462A">
      <w:pPr>
        <w:pStyle w:val="Prrafodelista"/>
        <w:spacing w:line="240" w:lineRule="auto"/>
        <w:rPr>
          <w:rFonts w:ascii="Verdana" w:hAnsi="Verdana"/>
          <w:bCs/>
          <w:color w:val="FF0000"/>
          <w:sz w:val="20"/>
          <w:szCs w:val="20"/>
        </w:rPr>
      </w:pPr>
    </w:p>
    <w:p w:rsidR="0024462A" w:rsidRPr="0024462A" w:rsidRDefault="0024462A" w:rsidP="0024462A">
      <w:pPr>
        <w:pStyle w:val="Prrafodelista"/>
        <w:spacing w:line="240" w:lineRule="auto"/>
        <w:rPr>
          <w:rFonts w:ascii="Verdana" w:hAnsi="Verdana"/>
          <w:bCs/>
          <w:color w:val="FF0000"/>
          <w:sz w:val="20"/>
          <w:szCs w:val="20"/>
        </w:rPr>
      </w:pPr>
      <w:r w:rsidRPr="0024462A">
        <w:rPr>
          <w:rFonts w:ascii="Verdana" w:hAnsi="Verdana"/>
          <w:bCs/>
          <w:color w:val="FF0000"/>
          <w:sz w:val="20"/>
          <w:szCs w:val="20"/>
        </w:rPr>
        <w:t>R</w:t>
      </w:r>
      <w:r w:rsidR="00270125">
        <w:rPr>
          <w:rFonts w:ascii="Verdana" w:hAnsi="Verdana"/>
          <w:bCs/>
          <w:color w:val="FF0000"/>
          <w:sz w:val="20"/>
          <w:szCs w:val="20"/>
        </w:rPr>
        <w:t>:</w:t>
      </w:r>
      <w:r w:rsidRPr="0024462A">
        <w:rPr>
          <w:rFonts w:ascii="Verdana" w:hAnsi="Verdana"/>
          <w:bCs/>
          <w:color w:val="FF0000"/>
          <w:sz w:val="20"/>
          <w:szCs w:val="20"/>
        </w:rPr>
        <w:t xml:space="preserve"> Es la resistencia que opone</w:t>
      </w:r>
      <w:r w:rsidR="00270125">
        <w:rPr>
          <w:rFonts w:ascii="Verdana" w:hAnsi="Verdana"/>
          <w:bCs/>
          <w:color w:val="FF0000"/>
          <w:sz w:val="20"/>
          <w:szCs w:val="20"/>
        </w:rPr>
        <w:t>n las moléculas de un cuerpo  (</w:t>
      </w:r>
      <w:r w:rsidRPr="0024462A">
        <w:rPr>
          <w:rFonts w:ascii="Verdana" w:hAnsi="Verdana"/>
          <w:bCs/>
          <w:color w:val="FF0000"/>
          <w:sz w:val="20"/>
          <w:szCs w:val="20"/>
        </w:rPr>
        <w:t>fluido) a su desplazamiento y se puede observar en la facilidad de derrame o circulación que tenga.</w:t>
      </w:r>
    </w:p>
    <w:p w:rsidR="00024735" w:rsidRPr="0024462A" w:rsidRDefault="0024462A" w:rsidP="0024462A">
      <w:pPr>
        <w:rPr>
          <w:rFonts w:ascii="Verdana" w:hAnsi="Verdana"/>
          <w:color w:val="FF0000"/>
          <w:sz w:val="20"/>
          <w:szCs w:val="20"/>
        </w:rPr>
      </w:pPr>
      <w:r w:rsidRPr="0024462A">
        <w:rPr>
          <w:rFonts w:ascii="Verdana" w:hAnsi="Verdana"/>
          <w:color w:val="FF0000"/>
          <w:sz w:val="20"/>
          <w:szCs w:val="20"/>
        </w:rPr>
        <w:t xml:space="preserve">         </w:t>
      </w: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 xml:space="preserve">¿Por qué es importante que el fluido sea capaz de mantener su viscosidad a diferentes temperaturas?  </w:t>
      </w:r>
    </w:p>
    <w:p w:rsidR="0024462A" w:rsidRPr="0024462A" w:rsidRDefault="0024462A" w:rsidP="0024462A">
      <w:pPr>
        <w:pStyle w:val="Prrafodelista"/>
        <w:rPr>
          <w:rFonts w:ascii="Verdana" w:hAnsi="Verdana"/>
          <w:sz w:val="20"/>
          <w:szCs w:val="20"/>
        </w:rPr>
      </w:pPr>
    </w:p>
    <w:p w:rsidR="00636721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4462A">
        <w:rPr>
          <w:rFonts w:ascii="Verdana" w:hAnsi="Verdana"/>
          <w:color w:val="FF0000"/>
          <w:sz w:val="20"/>
          <w:szCs w:val="20"/>
        </w:rPr>
        <w:t>R</w:t>
      </w:r>
      <w:r w:rsidR="00270125">
        <w:rPr>
          <w:rFonts w:ascii="Verdana" w:hAnsi="Verdana"/>
          <w:color w:val="FF0000"/>
          <w:sz w:val="20"/>
          <w:szCs w:val="20"/>
        </w:rPr>
        <w:t>:</w:t>
      </w:r>
      <w:r w:rsidRPr="0024462A">
        <w:rPr>
          <w:rFonts w:ascii="Verdana" w:hAnsi="Verdana"/>
          <w:color w:val="FF0000"/>
          <w:sz w:val="20"/>
          <w:szCs w:val="20"/>
        </w:rPr>
        <w:t xml:space="preserve"> </w:t>
      </w:r>
      <w:r w:rsidR="00636721">
        <w:rPr>
          <w:rFonts w:ascii="Verdana" w:hAnsi="Verdana"/>
          <w:color w:val="FF0000"/>
          <w:sz w:val="20"/>
          <w:szCs w:val="20"/>
        </w:rPr>
        <w:t xml:space="preserve">Para </w:t>
      </w:r>
      <w:r w:rsidR="00270125">
        <w:rPr>
          <w:rFonts w:ascii="Verdana" w:hAnsi="Verdana"/>
          <w:color w:val="FF0000"/>
          <w:sz w:val="20"/>
          <w:szCs w:val="20"/>
        </w:rPr>
        <w:t xml:space="preserve">que </w:t>
      </w:r>
      <w:r w:rsidR="00636721" w:rsidRPr="0024462A">
        <w:rPr>
          <w:rFonts w:ascii="Verdana" w:hAnsi="Verdana"/>
          <w:color w:val="FF0000"/>
          <w:sz w:val="20"/>
          <w:szCs w:val="20"/>
        </w:rPr>
        <w:t xml:space="preserve">el fluido </w:t>
      </w:r>
      <w:r w:rsidR="00636721">
        <w:rPr>
          <w:rFonts w:ascii="Verdana" w:hAnsi="Verdana"/>
          <w:color w:val="FF0000"/>
          <w:sz w:val="20"/>
          <w:szCs w:val="20"/>
        </w:rPr>
        <w:t>se desplace</w:t>
      </w:r>
      <w:r w:rsidR="00636721" w:rsidRPr="0024462A">
        <w:rPr>
          <w:rFonts w:ascii="Verdana" w:hAnsi="Verdana"/>
          <w:color w:val="FF0000"/>
          <w:sz w:val="20"/>
          <w:szCs w:val="20"/>
        </w:rPr>
        <w:t xml:space="preserve"> sin afectar el </w:t>
      </w:r>
      <w:r w:rsidR="00636721">
        <w:rPr>
          <w:rFonts w:ascii="Verdana" w:hAnsi="Verdana"/>
          <w:color w:val="FF0000"/>
          <w:sz w:val="20"/>
          <w:szCs w:val="20"/>
        </w:rPr>
        <w:t>sellado de piezas y componentes, aunque la temperatura cambie.</w:t>
      </w:r>
    </w:p>
    <w:p w:rsidR="00636721" w:rsidRDefault="00636721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4462A">
        <w:rPr>
          <w:rFonts w:ascii="Verdana" w:hAnsi="Verdana"/>
          <w:color w:val="FF0000"/>
          <w:sz w:val="20"/>
          <w:szCs w:val="20"/>
        </w:rPr>
        <w:t xml:space="preserve"> </w:t>
      </w:r>
    </w:p>
    <w:p w:rsidR="00270125" w:rsidRDefault="00270125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70125" w:rsidRPr="0024462A" w:rsidRDefault="00270125" w:rsidP="0024462A">
      <w:pPr>
        <w:pStyle w:val="Prrafodelista"/>
        <w:rPr>
          <w:rFonts w:ascii="Verdana" w:hAnsi="Verdana"/>
          <w:sz w:val="20"/>
          <w:szCs w:val="20"/>
        </w:rPr>
      </w:pP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lastRenderedPageBreak/>
        <w:t xml:space="preserve">¿Por qué  es  importante  fijarse en las instalaciones donde será utilizado el fluido hidráulico? </w:t>
      </w:r>
    </w:p>
    <w:p w:rsidR="00024735" w:rsidRDefault="00024735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4462A" w:rsidRPr="0024462A" w:rsidRDefault="00270125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24462A" w:rsidRPr="0024462A">
        <w:rPr>
          <w:rFonts w:ascii="Verdana" w:hAnsi="Verdana"/>
          <w:color w:val="FF0000"/>
          <w:sz w:val="20"/>
          <w:szCs w:val="20"/>
        </w:rPr>
        <w:t xml:space="preserve"> Porque si existe algún riesgo de incendio se debe utilizar un fluido no derivado del petróleo o ininflamable. </w:t>
      </w:r>
    </w:p>
    <w:p w:rsidR="0024462A" w:rsidRPr="0024462A" w:rsidRDefault="0024462A" w:rsidP="0024462A">
      <w:pPr>
        <w:pStyle w:val="Prrafodelista"/>
        <w:rPr>
          <w:rFonts w:ascii="Verdana" w:hAnsi="Verdana"/>
          <w:sz w:val="20"/>
          <w:szCs w:val="20"/>
        </w:rPr>
      </w:pPr>
    </w:p>
    <w:p w:rsidR="00750E0E" w:rsidRDefault="0024462A" w:rsidP="00750E0E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>¿Cómo se clasifican los fluidos hidráulicos?</w:t>
      </w:r>
    </w:p>
    <w:p w:rsidR="00750E0E" w:rsidRDefault="00750E0E" w:rsidP="00750E0E">
      <w:pPr>
        <w:pStyle w:val="Prrafodelista"/>
        <w:rPr>
          <w:rFonts w:ascii="Verdana" w:hAnsi="Verdana"/>
          <w:sz w:val="20"/>
          <w:szCs w:val="20"/>
        </w:rPr>
      </w:pPr>
    </w:p>
    <w:p w:rsidR="0024462A" w:rsidRPr="00750E0E" w:rsidRDefault="0024462A" w:rsidP="00750E0E">
      <w:pPr>
        <w:pStyle w:val="Prrafodelista"/>
        <w:rPr>
          <w:rFonts w:ascii="Verdana" w:hAnsi="Verdana"/>
          <w:sz w:val="20"/>
          <w:szCs w:val="20"/>
        </w:rPr>
      </w:pPr>
      <w:r w:rsidRPr="00750E0E">
        <w:rPr>
          <w:rFonts w:ascii="Verdana" w:hAnsi="Verdana"/>
          <w:color w:val="FF0000"/>
          <w:sz w:val="20"/>
          <w:szCs w:val="20"/>
        </w:rPr>
        <w:t>R</w:t>
      </w:r>
      <w:r w:rsidR="00270125">
        <w:rPr>
          <w:rFonts w:ascii="Verdana" w:hAnsi="Verdana"/>
          <w:color w:val="FF0000"/>
          <w:sz w:val="20"/>
          <w:szCs w:val="20"/>
        </w:rPr>
        <w:t>:</w:t>
      </w:r>
      <w:r w:rsidRPr="00750E0E">
        <w:rPr>
          <w:rFonts w:ascii="Verdana" w:hAnsi="Verdana"/>
          <w:color w:val="FF0000"/>
          <w:sz w:val="20"/>
          <w:szCs w:val="20"/>
        </w:rPr>
        <w:t xml:space="preserve"> </w:t>
      </w:r>
      <w:r w:rsidR="00750E0E">
        <w:rPr>
          <w:rFonts w:ascii="Verdana" w:hAnsi="Verdana"/>
          <w:color w:val="FF0000"/>
          <w:sz w:val="20"/>
          <w:szCs w:val="20"/>
        </w:rPr>
        <w:t>D</w:t>
      </w:r>
      <w:r w:rsidRPr="00750E0E">
        <w:rPr>
          <w:rFonts w:ascii="Verdana" w:hAnsi="Verdana"/>
          <w:color w:val="FF0000"/>
          <w:sz w:val="20"/>
          <w:szCs w:val="20"/>
        </w:rPr>
        <w:t xml:space="preserve">e acuerdo a su nivel de viscosidad,  su base o composición y su nivel </w:t>
      </w:r>
      <w:r w:rsidR="00270125">
        <w:rPr>
          <w:rFonts w:ascii="Verdana" w:hAnsi="Verdana"/>
          <w:color w:val="FF0000"/>
          <w:sz w:val="20"/>
          <w:szCs w:val="20"/>
        </w:rPr>
        <w:t xml:space="preserve">de   calidad </w:t>
      </w:r>
      <w:r w:rsidRPr="00750E0E">
        <w:rPr>
          <w:rFonts w:ascii="Verdana" w:hAnsi="Verdana"/>
          <w:color w:val="FF0000"/>
          <w:sz w:val="20"/>
          <w:szCs w:val="20"/>
        </w:rPr>
        <w:t xml:space="preserve">o categoría. </w:t>
      </w:r>
    </w:p>
    <w:p w:rsidR="00024735" w:rsidRPr="0024462A" w:rsidRDefault="00024735" w:rsidP="0024462A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270125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 xml:space="preserve">Considerando que un envase de fluido está rotulado con la siguiente código </w:t>
      </w:r>
    </w:p>
    <w:p w:rsidR="0024462A" w:rsidRPr="0024462A" w:rsidRDefault="0024462A" w:rsidP="00270125">
      <w:pPr>
        <w:pStyle w:val="Prrafodelista"/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>“</w:t>
      </w:r>
      <w:r w:rsidR="00270125">
        <w:rPr>
          <w:rFonts w:ascii="Verdana" w:hAnsi="Verdana"/>
          <w:sz w:val="20"/>
          <w:szCs w:val="20"/>
        </w:rPr>
        <w:t>HLP 46”,  donde H indica Líquido Hidráulico</w:t>
      </w:r>
      <w:r w:rsidRPr="0024462A">
        <w:rPr>
          <w:rFonts w:ascii="Verdana" w:hAnsi="Verdana"/>
          <w:sz w:val="20"/>
          <w:szCs w:val="20"/>
        </w:rPr>
        <w:t>, la letra L indica aceite base mineral, la letra P indica que trae aditivos que mejoran la resistencia a la carga y el N° 46 indica el grado de viscosidad. ¿Qué indicaría una placa ubicada en el depósito hidráulico que trae inscrita la siguiente leyenda “HLP32”?</w:t>
      </w:r>
    </w:p>
    <w:p w:rsidR="0024462A" w:rsidRPr="0024462A" w:rsidRDefault="0024462A" w:rsidP="0024462A">
      <w:pPr>
        <w:ind w:left="709"/>
        <w:rPr>
          <w:rFonts w:ascii="Verdana" w:hAnsi="Verdana"/>
          <w:color w:val="FF0000"/>
          <w:sz w:val="20"/>
          <w:szCs w:val="20"/>
        </w:rPr>
      </w:pPr>
      <w:r w:rsidRPr="0024462A">
        <w:rPr>
          <w:rFonts w:ascii="Verdana" w:hAnsi="Verdana"/>
          <w:color w:val="FF0000"/>
          <w:sz w:val="20"/>
          <w:szCs w:val="20"/>
        </w:rPr>
        <w:t>R: Esta placa indicaría que el fluido requerido es: hidráulico, de base mineral, con aditivos que mejoran la resistencia a la carga y que el grado de viscosidad debe ser 32.</w:t>
      </w: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>Si un estanque de un sistem</w:t>
      </w:r>
      <w:r w:rsidR="00270125">
        <w:rPr>
          <w:rFonts w:ascii="Verdana" w:hAnsi="Verdana"/>
          <w:sz w:val="20"/>
          <w:szCs w:val="20"/>
        </w:rPr>
        <w:t>a hidráulico está bajo el nivel ¿C</w:t>
      </w:r>
      <w:r w:rsidRPr="0024462A">
        <w:rPr>
          <w:rFonts w:ascii="Verdana" w:hAnsi="Verdana"/>
          <w:sz w:val="20"/>
          <w:szCs w:val="20"/>
        </w:rPr>
        <w:t>ualquier fluido hidráulico p</w:t>
      </w:r>
      <w:r w:rsidR="00270125">
        <w:rPr>
          <w:rFonts w:ascii="Verdana" w:hAnsi="Verdana"/>
          <w:sz w:val="20"/>
          <w:szCs w:val="20"/>
        </w:rPr>
        <w:t>uede servir para completarlo? ¿P</w:t>
      </w:r>
      <w:r w:rsidRPr="0024462A">
        <w:rPr>
          <w:rFonts w:ascii="Verdana" w:hAnsi="Verdana"/>
          <w:sz w:val="20"/>
          <w:szCs w:val="20"/>
        </w:rPr>
        <w:t>or qué?</w:t>
      </w:r>
    </w:p>
    <w:p w:rsidR="0024462A" w:rsidRPr="0024462A" w:rsidRDefault="00270125" w:rsidP="0024462A">
      <w:pPr>
        <w:ind w:left="709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24462A" w:rsidRPr="0024462A">
        <w:rPr>
          <w:rFonts w:ascii="Verdana" w:hAnsi="Verdana"/>
          <w:color w:val="FF0000"/>
          <w:sz w:val="20"/>
          <w:szCs w:val="20"/>
        </w:rPr>
        <w:t xml:space="preserve"> No, no se recomienda mezclar aceites pues podrían no ser compatibles y provocar daños a los sellos y componentes, y alterar el normal funcionamiento. En el manual de mantenimiento </w:t>
      </w:r>
      <w:r>
        <w:rPr>
          <w:rFonts w:ascii="Verdana" w:hAnsi="Verdana"/>
          <w:color w:val="FF0000"/>
          <w:sz w:val="20"/>
          <w:szCs w:val="20"/>
        </w:rPr>
        <w:t>de éste</w:t>
      </w:r>
      <w:r w:rsidR="0024462A" w:rsidRPr="0024462A">
        <w:rPr>
          <w:rFonts w:ascii="Verdana" w:hAnsi="Verdana"/>
          <w:color w:val="FF0000"/>
          <w:sz w:val="20"/>
          <w:szCs w:val="20"/>
        </w:rPr>
        <w:t xml:space="preserve"> o en el propio estanque se encuentra especificado el fluido requerido. </w:t>
      </w:r>
      <w:bookmarkStart w:id="0" w:name="_GoBack"/>
      <w:bookmarkEnd w:id="0"/>
    </w:p>
    <w:p w:rsidR="0024462A" w:rsidRPr="0024462A" w:rsidRDefault="0024462A" w:rsidP="0024462A">
      <w:pPr>
        <w:pStyle w:val="Prrafodelista"/>
        <w:rPr>
          <w:rFonts w:ascii="Verdana" w:hAnsi="Verdana"/>
          <w:sz w:val="20"/>
          <w:szCs w:val="20"/>
        </w:rPr>
      </w:pPr>
    </w:p>
    <w:p w:rsidR="0024462A" w:rsidRPr="0024462A" w:rsidRDefault="0024462A" w:rsidP="0024462A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4462A">
        <w:rPr>
          <w:rFonts w:ascii="Verdana" w:hAnsi="Verdana"/>
          <w:sz w:val="20"/>
          <w:szCs w:val="20"/>
        </w:rPr>
        <w:t xml:space="preserve">¿Qué se debe hacer con el fluido contaminado o en desuso? </w:t>
      </w:r>
    </w:p>
    <w:p w:rsidR="0024462A" w:rsidRPr="0024462A" w:rsidRDefault="0024462A" w:rsidP="0024462A">
      <w:pPr>
        <w:pStyle w:val="Prrafodelista"/>
        <w:rPr>
          <w:rFonts w:ascii="Verdana" w:hAnsi="Verdana"/>
          <w:sz w:val="20"/>
          <w:szCs w:val="20"/>
        </w:rPr>
      </w:pPr>
    </w:p>
    <w:p w:rsidR="0024462A" w:rsidRPr="0024462A" w:rsidRDefault="0024462A" w:rsidP="0024462A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4462A">
        <w:rPr>
          <w:rFonts w:ascii="Verdana" w:hAnsi="Verdana"/>
          <w:color w:val="FF0000"/>
          <w:sz w:val="20"/>
          <w:szCs w:val="20"/>
        </w:rPr>
        <w:t>R</w:t>
      </w:r>
      <w:r w:rsidR="00270125">
        <w:rPr>
          <w:rFonts w:ascii="Verdana" w:hAnsi="Verdana"/>
          <w:color w:val="FF0000"/>
          <w:sz w:val="20"/>
          <w:szCs w:val="20"/>
        </w:rPr>
        <w:t>:</w:t>
      </w:r>
      <w:r w:rsidRPr="0024462A">
        <w:rPr>
          <w:rFonts w:ascii="Verdana" w:hAnsi="Verdana"/>
          <w:color w:val="FF0000"/>
          <w:sz w:val="20"/>
          <w:szCs w:val="20"/>
        </w:rPr>
        <w:t xml:space="preserve"> Se debe almacenar en un contenedor especialmente habilitado para esta función  y derivarlo a una empresa especialmente dedicada al manejo de residuos industriales.</w:t>
      </w:r>
    </w:p>
    <w:sectPr w:rsidR="0024462A" w:rsidRPr="0024462A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1036DCE"/>
    <w:multiLevelType w:val="hybridMultilevel"/>
    <w:tmpl w:val="143A4FB2"/>
    <w:name w:val="Aprendizajes Esperados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20"/>
  </w:num>
  <w:num w:numId="5">
    <w:abstractNumId w:val="7"/>
  </w:num>
  <w:num w:numId="6">
    <w:abstractNumId w:val="11"/>
  </w:num>
  <w:num w:numId="7">
    <w:abstractNumId w:val="18"/>
  </w:num>
  <w:num w:numId="8">
    <w:abstractNumId w:val="4"/>
  </w:num>
  <w:num w:numId="9">
    <w:abstractNumId w:val="9"/>
  </w:num>
  <w:num w:numId="10">
    <w:abstractNumId w:val="8"/>
  </w:num>
  <w:num w:numId="11">
    <w:abstractNumId w:val="14"/>
  </w:num>
  <w:num w:numId="12">
    <w:abstractNumId w:val="10"/>
  </w:num>
  <w:num w:numId="13">
    <w:abstractNumId w:val="2"/>
  </w:num>
  <w:num w:numId="14">
    <w:abstractNumId w:val="0"/>
  </w:num>
  <w:num w:numId="15">
    <w:abstractNumId w:val="13"/>
  </w:num>
  <w:num w:numId="16">
    <w:abstractNumId w:val="19"/>
  </w:num>
  <w:num w:numId="17">
    <w:abstractNumId w:val="3"/>
  </w:num>
  <w:num w:numId="18">
    <w:abstractNumId w:val="16"/>
  </w:num>
  <w:num w:numId="19">
    <w:abstractNumId w:val="5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DD3"/>
    <w:rsid w:val="0000164F"/>
    <w:rsid w:val="00024735"/>
    <w:rsid w:val="00037F81"/>
    <w:rsid w:val="000561BB"/>
    <w:rsid w:val="000652EE"/>
    <w:rsid w:val="0007475F"/>
    <w:rsid w:val="000948E6"/>
    <w:rsid w:val="000B1462"/>
    <w:rsid w:val="000B40AF"/>
    <w:rsid w:val="000C2097"/>
    <w:rsid w:val="000F1EA1"/>
    <w:rsid w:val="001027A1"/>
    <w:rsid w:val="00134807"/>
    <w:rsid w:val="0014206F"/>
    <w:rsid w:val="00176E07"/>
    <w:rsid w:val="0018072A"/>
    <w:rsid w:val="0019663C"/>
    <w:rsid w:val="001A0A7A"/>
    <w:rsid w:val="001C61DB"/>
    <w:rsid w:val="001D535B"/>
    <w:rsid w:val="001E4E73"/>
    <w:rsid w:val="00206EE0"/>
    <w:rsid w:val="0021536B"/>
    <w:rsid w:val="0022183D"/>
    <w:rsid w:val="002228E2"/>
    <w:rsid w:val="0024462A"/>
    <w:rsid w:val="002446F7"/>
    <w:rsid w:val="00270125"/>
    <w:rsid w:val="0027616C"/>
    <w:rsid w:val="002B4C64"/>
    <w:rsid w:val="002D0DA1"/>
    <w:rsid w:val="002D7615"/>
    <w:rsid w:val="002F4C2B"/>
    <w:rsid w:val="002F748E"/>
    <w:rsid w:val="003106B4"/>
    <w:rsid w:val="003111E4"/>
    <w:rsid w:val="00321DD3"/>
    <w:rsid w:val="00335D03"/>
    <w:rsid w:val="00363426"/>
    <w:rsid w:val="00387B24"/>
    <w:rsid w:val="003E3EFA"/>
    <w:rsid w:val="003E5C5D"/>
    <w:rsid w:val="003F062E"/>
    <w:rsid w:val="00435375"/>
    <w:rsid w:val="0043575F"/>
    <w:rsid w:val="00464395"/>
    <w:rsid w:val="00474683"/>
    <w:rsid w:val="004D2304"/>
    <w:rsid w:val="004D2B96"/>
    <w:rsid w:val="00506A65"/>
    <w:rsid w:val="00512847"/>
    <w:rsid w:val="00516206"/>
    <w:rsid w:val="00531ECA"/>
    <w:rsid w:val="00534F5B"/>
    <w:rsid w:val="00565E65"/>
    <w:rsid w:val="005E184C"/>
    <w:rsid w:val="00623C0C"/>
    <w:rsid w:val="00630EA3"/>
    <w:rsid w:val="0063341B"/>
    <w:rsid w:val="00636721"/>
    <w:rsid w:val="00640995"/>
    <w:rsid w:val="006530DC"/>
    <w:rsid w:val="00663739"/>
    <w:rsid w:val="006A504B"/>
    <w:rsid w:val="007036DA"/>
    <w:rsid w:val="007071F9"/>
    <w:rsid w:val="007439E2"/>
    <w:rsid w:val="00750E0E"/>
    <w:rsid w:val="00771393"/>
    <w:rsid w:val="00771EA8"/>
    <w:rsid w:val="007812B6"/>
    <w:rsid w:val="00794245"/>
    <w:rsid w:val="007B2EA9"/>
    <w:rsid w:val="007B569A"/>
    <w:rsid w:val="007B5E22"/>
    <w:rsid w:val="007D3C07"/>
    <w:rsid w:val="007E53FA"/>
    <w:rsid w:val="008116AA"/>
    <w:rsid w:val="0082655B"/>
    <w:rsid w:val="00847DBA"/>
    <w:rsid w:val="00854F01"/>
    <w:rsid w:val="00856980"/>
    <w:rsid w:val="00867318"/>
    <w:rsid w:val="008715A7"/>
    <w:rsid w:val="00876CFE"/>
    <w:rsid w:val="008E0B4D"/>
    <w:rsid w:val="00922407"/>
    <w:rsid w:val="00935DD8"/>
    <w:rsid w:val="00936CB3"/>
    <w:rsid w:val="009519B8"/>
    <w:rsid w:val="009B1E78"/>
    <w:rsid w:val="009B64C8"/>
    <w:rsid w:val="009D1C42"/>
    <w:rsid w:val="009E078E"/>
    <w:rsid w:val="009E39AD"/>
    <w:rsid w:val="00A07063"/>
    <w:rsid w:val="00A13143"/>
    <w:rsid w:val="00A458C8"/>
    <w:rsid w:val="00A82F71"/>
    <w:rsid w:val="00AB12EE"/>
    <w:rsid w:val="00AC3E02"/>
    <w:rsid w:val="00AC7E4E"/>
    <w:rsid w:val="00AD12EB"/>
    <w:rsid w:val="00AE196E"/>
    <w:rsid w:val="00AF1602"/>
    <w:rsid w:val="00B047F2"/>
    <w:rsid w:val="00B45D99"/>
    <w:rsid w:val="00B825CC"/>
    <w:rsid w:val="00BA4F97"/>
    <w:rsid w:val="00BA734A"/>
    <w:rsid w:val="00C127E6"/>
    <w:rsid w:val="00C20BB2"/>
    <w:rsid w:val="00C35A2B"/>
    <w:rsid w:val="00C37EE7"/>
    <w:rsid w:val="00C649D5"/>
    <w:rsid w:val="00C76194"/>
    <w:rsid w:val="00C804F9"/>
    <w:rsid w:val="00C87EA9"/>
    <w:rsid w:val="00C91342"/>
    <w:rsid w:val="00C942E4"/>
    <w:rsid w:val="00CA41F5"/>
    <w:rsid w:val="00CB5BA9"/>
    <w:rsid w:val="00CD4317"/>
    <w:rsid w:val="00CD47DC"/>
    <w:rsid w:val="00CE287F"/>
    <w:rsid w:val="00D03D69"/>
    <w:rsid w:val="00D12936"/>
    <w:rsid w:val="00D162B1"/>
    <w:rsid w:val="00D44567"/>
    <w:rsid w:val="00D472A1"/>
    <w:rsid w:val="00D74CC7"/>
    <w:rsid w:val="00D84069"/>
    <w:rsid w:val="00DF4D95"/>
    <w:rsid w:val="00E0253C"/>
    <w:rsid w:val="00E03A81"/>
    <w:rsid w:val="00E346E9"/>
    <w:rsid w:val="00E4005E"/>
    <w:rsid w:val="00E54D18"/>
    <w:rsid w:val="00E869D7"/>
    <w:rsid w:val="00E87D98"/>
    <w:rsid w:val="00EC20BA"/>
    <w:rsid w:val="00ED7C79"/>
    <w:rsid w:val="00EE078E"/>
    <w:rsid w:val="00F00DB0"/>
    <w:rsid w:val="00F21969"/>
    <w:rsid w:val="00F80580"/>
    <w:rsid w:val="00F83EEB"/>
    <w:rsid w:val="00F85CD0"/>
    <w:rsid w:val="00FB4AD6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,"/>
  <w15:docId w15:val="{70EAB37A-87BA-4495-BE3C-EF23EC4E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3</cp:revision>
  <cp:lastPrinted>2014-03-24T14:54:00Z</cp:lastPrinted>
  <dcterms:created xsi:type="dcterms:W3CDTF">2014-08-18T16:29:00Z</dcterms:created>
  <dcterms:modified xsi:type="dcterms:W3CDTF">2015-03-16T13:15:00Z</dcterms:modified>
</cp:coreProperties>
</file>