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37403" w14:textId="77777777" w:rsidR="00BD016A" w:rsidRPr="00DC2FBC" w:rsidRDefault="00BD016A" w:rsidP="008E1202">
      <w:pPr>
        <w:spacing w:after="0"/>
        <w:rPr>
          <w:rFonts w:ascii="Arial" w:hAnsi="Arial" w:cs="Arial"/>
        </w:rPr>
      </w:pPr>
    </w:p>
    <w:p w14:paraId="39F68E3A" w14:textId="61DDA3EE" w:rsidR="00BD016A" w:rsidRPr="00DC2FBC" w:rsidRDefault="00411B14" w:rsidP="008E1202">
      <w:pPr>
        <w:spacing w:after="0"/>
        <w:jc w:val="center"/>
        <w:rPr>
          <w:rFonts w:ascii="Arial" w:hAnsi="Arial" w:cs="Arial"/>
          <w:b/>
          <w:bCs/>
          <w:color w:val="00C181"/>
          <w:spacing w:val="30"/>
          <w:sz w:val="32"/>
          <w:szCs w:val="32"/>
        </w:rPr>
      </w:pPr>
      <w:r>
        <w:rPr>
          <w:rFonts w:ascii="Arial" w:hAnsi="Arial" w:cs="Arial"/>
          <w:b/>
          <w:bCs/>
          <w:color w:val="00C181"/>
          <w:spacing w:val="30"/>
          <w:sz w:val="32"/>
          <w:szCs w:val="32"/>
        </w:rPr>
        <w:t>ACTIVIDAD SUGERIDA DEL PROGRAMA</w:t>
      </w:r>
    </w:p>
    <w:p w14:paraId="5A712980" w14:textId="77777777" w:rsidR="00751521" w:rsidRPr="00DC2FBC" w:rsidRDefault="00751521" w:rsidP="008E1202">
      <w:pPr>
        <w:spacing w:after="0"/>
        <w:jc w:val="center"/>
        <w:rPr>
          <w:rFonts w:ascii="Arial" w:hAnsi="Arial" w:cs="Arial"/>
          <w:b/>
          <w:bCs/>
          <w:color w:val="00C181"/>
          <w:spacing w:val="30"/>
          <w:sz w:val="32"/>
          <w:szCs w:val="32"/>
        </w:rPr>
      </w:pPr>
    </w:p>
    <w:p w14:paraId="42BB19B7" w14:textId="4CDA1147" w:rsidR="00AB37EC" w:rsidRPr="00176A66" w:rsidRDefault="00DD41F3" w:rsidP="008E1202">
      <w:pPr>
        <w:jc w:val="center"/>
        <w:rPr>
          <w:rFonts w:ascii="Arial" w:hAnsi="Arial" w:cs="Arial"/>
          <w:b/>
          <w:color w:val="404040" w:themeColor="text1" w:themeTint="BF"/>
          <w:sz w:val="40"/>
          <w:szCs w:val="40"/>
        </w:rPr>
      </w:pPr>
      <w:r w:rsidRPr="00176A66">
        <w:rPr>
          <w:rFonts w:ascii="Arial" w:hAnsi="Arial" w:cs="Arial"/>
          <w:b/>
          <w:noProof/>
          <w:color w:val="404040" w:themeColor="text1" w:themeTint="BF"/>
          <w:sz w:val="40"/>
          <w:szCs w:val="40"/>
          <w:lang w:eastAsia="es-CL"/>
        </w:rPr>
        <mc:AlternateContent>
          <mc:Choice Requires="wps">
            <w:drawing>
              <wp:anchor distT="0" distB="0" distL="114300" distR="114300" simplePos="0" relativeHeight="251659264" behindDoc="0" locked="0" layoutInCell="1" allowOverlap="1" wp14:anchorId="314A8C39" wp14:editId="7FB56103">
                <wp:simplePos x="0" y="0"/>
                <wp:positionH relativeFrom="column">
                  <wp:posOffset>605790</wp:posOffset>
                </wp:positionH>
                <wp:positionV relativeFrom="paragraph">
                  <wp:posOffset>373380</wp:posOffset>
                </wp:positionV>
                <wp:extent cx="5074920" cy="0"/>
                <wp:effectExtent l="0" t="0" r="11430" b="19050"/>
                <wp:wrapNone/>
                <wp:docPr id="7" name="Straight Connector 7"/>
                <wp:cNvGraphicFramePr/>
                <a:graphic xmlns:a="http://schemas.openxmlformats.org/drawingml/2006/main">
                  <a:graphicData uri="http://schemas.microsoft.com/office/word/2010/wordprocessingShape">
                    <wps:wsp>
                      <wps:cNvCnPr/>
                      <wps:spPr>
                        <a:xfrm>
                          <a:off x="0" y="0"/>
                          <a:ext cx="507492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29.4pt" to="447.3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" strokecolor="#00c181" strokeweight="2pt"/>
            </w:pict>
          </mc:Fallback>
        </mc:AlternateContent>
      </w:r>
      <w:r w:rsidR="00411B14">
        <w:rPr>
          <w:rFonts w:ascii="Arial" w:hAnsi="Arial" w:cs="Arial"/>
          <w:b/>
          <w:color w:val="404040" w:themeColor="text1" w:themeTint="BF"/>
          <w:sz w:val="40"/>
          <w:szCs w:val="40"/>
        </w:rPr>
        <w:t>Planificación en relación a Grandes Ideas</w:t>
      </w:r>
    </w:p>
    <w:p w14:paraId="667D35CC" w14:textId="77777777" w:rsidR="00DD41F3" w:rsidRPr="00DC2FBC" w:rsidRDefault="00DD41F3" w:rsidP="008E1202">
      <w:pPr>
        <w:rPr>
          <w:rFonts w:ascii="Arial" w:hAnsi="Arial" w:cs="Arial"/>
          <w:color w:val="404040" w:themeColor="text1" w:themeTint="BF"/>
          <w:sz w:val="40"/>
          <w:szCs w:val="40"/>
        </w:rPr>
      </w:pPr>
    </w:p>
    <w:p w14:paraId="71A840E1" w14:textId="77777777" w:rsidR="00411B14" w:rsidRPr="00411B14" w:rsidRDefault="00411B14" w:rsidP="00411B14">
      <w:pPr>
        <w:spacing w:after="0" w:line="240" w:lineRule="auto"/>
        <w:rPr>
          <w:rFonts w:ascii="Arial" w:hAnsi="Arial" w:cs="Arial"/>
          <w:b/>
          <w:color w:val="00C181"/>
          <w:sz w:val="36"/>
          <w:szCs w:val="36"/>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6819"/>
      </w:tblGrid>
      <w:tr w:rsidR="00411B14" w:rsidRPr="00411B14" w14:paraId="1C6BE45F" w14:textId="77777777" w:rsidTr="00411B14">
        <w:trPr>
          <w:trHeight w:val="153"/>
        </w:trPr>
        <w:tc>
          <w:tcPr>
            <w:tcW w:w="5000" w:type="pct"/>
            <w:gridSpan w:val="2"/>
          </w:tcPr>
          <w:p w14:paraId="5ECDE8E1" w14:textId="33A6386A" w:rsidR="00411B14" w:rsidRPr="00411B14" w:rsidRDefault="005E4BFB" w:rsidP="00411B14">
            <w:pPr>
              <w:spacing w:after="0" w:line="240" w:lineRule="auto"/>
              <w:rPr>
                <w:rFonts w:ascii="Arial" w:hAnsi="Arial" w:cs="Arial"/>
                <w:b/>
                <w:color w:val="404040" w:themeColor="text1" w:themeTint="BF"/>
                <w:sz w:val="24"/>
                <w:szCs w:val="36"/>
              </w:rPr>
            </w:pPr>
            <w:r>
              <w:rPr>
                <w:rFonts w:ascii="Arial" w:hAnsi="Arial" w:cs="Arial"/>
                <w:b/>
                <w:color w:val="404040" w:themeColor="text1" w:themeTint="BF"/>
                <w:sz w:val="24"/>
                <w:szCs w:val="36"/>
              </w:rPr>
              <w:t>Unidad 2</w:t>
            </w:r>
          </w:p>
        </w:tc>
      </w:tr>
      <w:tr w:rsidR="00411B14" w:rsidRPr="00411B14" w14:paraId="5778BC9C" w14:textId="77777777" w:rsidTr="00411B14">
        <w:trPr>
          <w:trHeight w:val="3570"/>
        </w:trPr>
        <w:tc>
          <w:tcPr>
            <w:tcW w:w="1729" w:type="pct"/>
          </w:tcPr>
          <w:p w14:paraId="3EA4D2AB" w14:textId="77777777" w:rsidR="00411B14" w:rsidRDefault="00411B14" w:rsidP="00411B14">
            <w:pPr>
              <w:spacing w:after="0" w:line="240" w:lineRule="auto"/>
              <w:rPr>
                <w:rFonts w:ascii="Arial" w:hAnsi="Arial" w:cs="Arial"/>
                <w:bCs/>
                <w:color w:val="404040" w:themeColor="text1" w:themeTint="BF"/>
                <w:sz w:val="24"/>
                <w:szCs w:val="36"/>
              </w:rPr>
            </w:pPr>
            <w:r w:rsidRPr="00411B14">
              <w:rPr>
                <w:rFonts w:ascii="Arial" w:hAnsi="Arial" w:cs="Arial"/>
                <w:b/>
                <w:bCs/>
                <w:color w:val="404040" w:themeColor="text1" w:themeTint="BF"/>
                <w:sz w:val="24"/>
                <w:szCs w:val="36"/>
              </w:rPr>
              <w:t>Objetivos de aprendizaje</w:t>
            </w:r>
            <w:r w:rsidRPr="00411B14">
              <w:rPr>
                <w:rFonts w:ascii="Arial" w:hAnsi="Arial" w:cs="Arial"/>
                <w:bCs/>
                <w:color w:val="404040" w:themeColor="text1" w:themeTint="BF"/>
                <w:sz w:val="24"/>
                <w:szCs w:val="36"/>
              </w:rPr>
              <w:t xml:space="preserve"> </w:t>
            </w:r>
          </w:p>
          <w:p w14:paraId="3C942F05" w14:textId="77777777" w:rsidR="00411B14" w:rsidRDefault="00411B14" w:rsidP="00411B14">
            <w:pPr>
              <w:spacing w:after="0" w:line="240" w:lineRule="auto"/>
              <w:rPr>
                <w:rFonts w:ascii="Arial" w:hAnsi="Arial" w:cs="Arial"/>
                <w:bCs/>
                <w:color w:val="404040" w:themeColor="text1" w:themeTint="BF"/>
                <w:sz w:val="24"/>
                <w:szCs w:val="36"/>
              </w:rPr>
            </w:pPr>
          </w:p>
          <w:p w14:paraId="072C3656" w14:textId="480408F0" w:rsidR="00411B14" w:rsidRPr="00411B14" w:rsidRDefault="005E4BFB" w:rsidP="00411B14">
            <w:pPr>
              <w:spacing w:after="0" w:line="240" w:lineRule="auto"/>
              <w:rPr>
                <w:rFonts w:ascii="Arial" w:hAnsi="Arial" w:cs="Arial"/>
                <w:b/>
                <w:color w:val="404040" w:themeColor="text1" w:themeTint="BF"/>
                <w:sz w:val="24"/>
                <w:szCs w:val="36"/>
              </w:rPr>
            </w:pPr>
            <w:r>
              <w:rPr>
                <w:rFonts w:ascii="Arial" w:hAnsi="Arial" w:cs="Arial"/>
                <w:b/>
                <w:bCs/>
                <w:color w:val="404040" w:themeColor="text1" w:themeTint="BF"/>
                <w:sz w:val="24"/>
                <w:szCs w:val="36"/>
              </w:rPr>
              <w:t>OA 18</w:t>
            </w:r>
          </w:p>
          <w:p w14:paraId="01C653F8" w14:textId="6B49D77F" w:rsidR="00411B14" w:rsidRPr="00411B14" w:rsidRDefault="005E4BFB" w:rsidP="00411B14">
            <w:pPr>
              <w:spacing w:after="0" w:line="240" w:lineRule="auto"/>
              <w:rPr>
                <w:rFonts w:ascii="Arial" w:hAnsi="Arial" w:cs="Arial"/>
                <w:color w:val="404040" w:themeColor="text1" w:themeTint="BF"/>
                <w:sz w:val="24"/>
                <w:szCs w:val="36"/>
              </w:rPr>
            </w:pPr>
            <w:r w:rsidRPr="005E4BFB">
              <w:rPr>
                <w:rFonts w:ascii="Arial" w:hAnsi="Arial" w:cs="Arial"/>
                <w:color w:val="404040" w:themeColor="text1" w:themeTint="BF"/>
                <w:sz w:val="24"/>
                <w:szCs w:val="36"/>
                <w:lang w:val="es-ES"/>
              </w:rPr>
              <w:t>Desarrollar un modelo que describa cómo el número total de átomos no varía en una reacción química y cómo la masa se conserva aplicando la ley de la conservación de la materia.</w:t>
            </w:r>
          </w:p>
        </w:tc>
        <w:tc>
          <w:tcPr>
            <w:tcW w:w="3271" w:type="pct"/>
          </w:tcPr>
          <w:p w14:paraId="308FFA02" w14:textId="77777777"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 xml:space="preserve">Propósito de la Unidad </w:t>
            </w:r>
          </w:p>
          <w:p w14:paraId="44F716F9" w14:textId="77777777" w:rsidR="00E8501E" w:rsidRPr="00E8501E" w:rsidRDefault="00E8501E" w:rsidP="00E8501E">
            <w:pPr>
              <w:spacing w:after="0" w:line="240" w:lineRule="auto"/>
              <w:rPr>
                <w:rFonts w:ascii="Arial" w:hAnsi="Arial" w:cs="Arial"/>
                <w:color w:val="404040" w:themeColor="text1" w:themeTint="BF"/>
                <w:sz w:val="24"/>
                <w:szCs w:val="36"/>
                <w:lang w:val="es-ES"/>
              </w:rPr>
            </w:pPr>
            <w:r w:rsidRPr="00E8501E">
              <w:rPr>
                <w:rFonts w:ascii="Arial" w:hAnsi="Arial" w:cs="Arial"/>
                <w:color w:val="404040" w:themeColor="text1" w:themeTint="BF"/>
                <w:sz w:val="24"/>
                <w:szCs w:val="36"/>
                <w:lang w:val="es-ES"/>
              </w:rPr>
              <w:t>La presente unidad aborda el estudio de la conservación de la materia en las reacciones químicas, donde que la cantidad de átomos participantes no varía, a partir de las leyes de conservación de materia. En este sentido, se profundiza el conocimiento sobre la base de diferentes reacciones químicas, su representación simbólica mediante ecuaciones químicas y su descripción tanto cualitativa como cuantitativa. Las alumnas y los alumnos serán capaces de efectuar cálculos sencillos para comprobar que la masa se conserva, tanto en los reactantes como en los productos de la reacción. La unidad promueve el desarrollo de habilidades como investigaciones científicas experimentales y no experimentales, observar, formular preguntas, obtener y procesar evidencias, evaluar y comunicar los resultados.</w:t>
            </w:r>
          </w:p>
          <w:p w14:paraId="5AD9254C" w14:textId="69C5FD8A" w:rsidR="00411B14" w:rsidRPr="00411B14" w:rsidRDefault="00411B14" w:rsidP="00B84578">
            <w:pPr>
              <w:spacing w:after="0" w:line="240" w:lineRule="auto"/>
              <w:rPr>
                <w:rFonts w:ascii="Arial" w:hAnsi="Arial" w:cs="Arial"/>
                <w:color w:val="404040" w:themeColor="text1" w:themeTint="BF"/>
                <w:sz w:val="24"/>
                <w:szCs w:val="36"/>
              </w:rPr>
            </w:pPr>
          </w:p>
        </w:tc>
      </w:tr>
      <w:tr w:rsidR="00411B14" w:rsidRPr="00411B14" w14:paraId="4CAA0066" w14:textId="77777777" w:rsidTr="00411B14">
        <w:trPr>
          <w:trHeight w:val="674"/>
        </w:trPr>
        <w:tc>
          <w:tcPr>
            <w:tcW w:w="5000" w:type="pct"/>
            <w:gridSpan w:val="2"/>
          </w:tcPr>
          <w:p w14:paraId="4DE88B02" w14:textId="46731A28"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 xml:space="preserve">Gran idea (relacionada con la actividad </w:t>
            </w:r>
            <w:r w:rsidR="00E8501E">
              <w:rPr>
                <w:rFonts w:ascii="Arial" w:hAnsi="Arial" w:cs="Arial"/>
                <w:b/>
                <w:bCs/>
                <w:color w:val="404040" w:themeColor="text1" w:themeTint="BF"/>
                <w:sz w:val="24"/>
                <w:szCs w:val="36"/>
              </w:rPr>
              <w:t>04</w:t>
            </w:r>
            <w:r w:rsidRPr="00411B14">
              <w:rPr>
                <w:rFonts w:ascii="Arial" w:hAnsi="Arial" w:cs="Arial"/>
                <w:b/>
                <w:bCs/>
                <w:color w:val="404040" w:themeColor="text1" w:themeTint="BF"/>
                <w:sz w:val="24"/>
                <w:szCs w:val="36"/>
              </w:rPr>
              <w:t xml:space="preserve">) </w:t>
            </w:r>
          </w:p>
          <w:p w14:paraId="6D299980" w14:textId="77777777" w:rsidR="00411B14" w:rsidRDefault="00411B14" w:rsidP="00411B14">
            <w:pPr>
              <w:spacing w:after="0" w:line="240" w:lineRule="auto"/>
              <w:rPr>
                <w:rFonts w:ascii="Arial" w:hAnsi="Arial" w:cs="Arial"/>
                <w:color w:val="404040" w:themeColor="text1" w:themeTint="BF"/>
                <w:sz w:val="24"/>
                <w:szCs w:val="36"/>
              </w:rPr>
            </w:pPr>
            <w:r w:rsidRPr="00411B14">
              <w:rPr>
                <w:rFonts w:ascii="Arial" w:hAnsi="Arial" w:cs="Arial"/>
                <w:color w:val="404040" w:themeColor="text1" w:themeTint="BF"/>
                <w:sz w:val="24"/>
                <w:szCs w:val="36"/>
              </w:rPr>
              <w:t xml:space="preserve">GI.5 Todo material del Universo está compuesto de partículas muy pequeñas. </w:t>
            </w:r>
          </w:p>
          <w:p w14:paraId="58689025" w14:textId="77777777" w:rsidR="00411B14" w:rsidRPr="00411B14" w:rsidRDefault="00411B14" w:rsidP="00411B14">
            <w:pPr>
              <w:spacing w:after="0" w:line="240" w:lineRule="auto"/>
              <w:rPr>
                <w:rFonts w:ascii="Arial" w:hAnsi="Arial" w:cs="Arial"/>
                <w:color w:val="404040" w:themeColor="text1" w:themeTint="BF"/>
                <w:sz w:val="24"/>
                <w:szCs w:val="36"/>
              </w:rPr>
            </w:pPr>
          </w:p>
          <w:p w14:paraId="6FF2B22B" w14:textId="67531556" w:rsidR="00411B14" w:rsidRPr="005A1032" w:rsidRDefault="00411B14" w:rsidP="00411B14">
            <w:pPr>
              <w:spacing w:after="0" w:line="240" w:lineRule="auto"/>
              <w:rPr>
                <w:rFonts w:ascii="Arial" w:hAnsi="Arial" w:cs="Arial"/>
                <w:color w:val="404040" w:themeColor="text1" w:themeTint="BF"/>
                <w:sz w:val="24"/>
                <w:szCs w:val="36"/>
                <w:lang w:val="es-ES"/>
              </w:rPr>
            </w:pPr>
            <w:r w:rsidRPr="00411B14">
              <w:rPr>
                <w:rFonts w:ascii="Arial" w:hAnsi="Arial" w:cs="Arial"/>
                <w:color w:val="404040" w:themeColor="text1" w:themeTint="BF"/>
                <w:sz w:val="24"/>
                <w:szCs w:val="36"/>
              </w:rPr>
              <w:t xml:space="preserve">La materia del Universo conocido está mayoritariamente compuesta por átomos, independientemente de si corresponde a organismos vivos o a estructuras sin vida. Las propiedades de la materia se explican por el </w:t>
            </w:r>
            <w:r w:rsidR="005A1032" w:rsidRPr="005A1032">
              <w:rPr>
                <w:rFonts w:ascii="Arial" w:hAnsi="Arial" w:cs="Arial"/>
                <w:color w:val="404040" w:themeColor="text1" w:themeTint="BF"/>
                <w:sz w:val="24"/>
                <w:szCs w:val="36"/>
              </w:rPr>
              <w:t>comportamiento de los átomos y las partículas que la componen, que además determinan reacciones químicas e interacciones en la materia.</w:t>
            </w:r>
          </w:p>
        </w:tc>
      </w:tr>
      <w:tr w:rsidR="005A1032" w:rsidRPr="00411B14" w14:paraId="393F1656" w14:textId="77777777" w:rsidTr="00411B14">
        <w:trPr>
          <w:trHeight w:val="674"/>
        </w:trPr>
        <w:tc>
          <w:tcPr>
            <w:tcW w:w="5000" w:type="pct"/>
            <w:gridSpan w:val="2"/>
          </w:tcPr>
          <w:p w14:paraId="70B865F6" w14:textId="46A71B76" w:rsidR="005A1032" w:rsidRPr="005A1032" w:rsidRDefault="005A1032" w:rsidP="005A1032">
            <w:pPr>
              <w:spacing w:after="0" w:line="240" w:lineRule="auto"/>
              <w:rPr>
                <w:rFonts w:ascii="Arial" w:hAnsi="Arial" w:cs="Arial"/>
                <w:b/>
                <w:bCs/>
                <w:color w:val="404040" w:themeColor="text1" w:themeTint="BF"/>
                <w:sz w:val="24"/>
                <w:szCs w:val="36"/>
              </w:rPr>
            </w:pPr>
            <w:r>
              <w:rPr>
                <w:rFonts w:ascii="Arial" w:hAnsi="Arial" w:cs="Arial"/>
                <w:b/>
                <w:bCs/>
                <w:color w:val="404040" w:themeColor="text1" w:themeTint="BF"/>
                <w:sz w:val="24"/>
                <w:szCs w:val="36"/>
              </w:rPr>
              <w:t>Preguntas esenciales</w:t>
            </w:r>
          </w:p>
          <w:p w14:paraId="2F901CA1" w14:textId="43A92ECD" w:rsidR="0036287E" w:rsidRDefault="0036287E" w:rsidP="0036287E">
            <w:pPr>
              <w:pStyle w:val="Prrafodelista"/>
              <w:numPr>
                <w:ilvl w:val="0"/>
                <w:numId w:val="6"/>
              </w:numPr>
              <w:spacing w:after="0" w:line="240" w:lineRule="auto"/>
              <w:rPr>
                <w:rFonts w:ascii="Arial" w:hAnsi="Arial" w:cs="Arial"/>
                <w:bCs/>
                <w:color w:val="404040" w:themeColor="text1" w:themeTint="BF"/>
                <w:sz w:val="24"/>
                <w:szCs w:val="36"/>
              </w:rPr>
            </w:pPr>
            <w:r w:rsidRPr="0036287E">
              <w:rPr>
                <w:rFonts w:ascii="Arial" w:hAnsi="Arial" w:cs="Arial"/>
                <w:bCs/>
                <w:color w:val="404040" w:themeColor="text1" w:themeTint="BF"/>
                <w:sz w:val="24"/>
                <w:szCs w:val="36"/>
              </w:rPr>
              <w:t>¿Qué tipo de reacción es la estudiada?</w:t>
            </w:r>
          </w:p>
          <w:p w14:paraId="7D9DA8A4" w14:textId="77777777" w:rsidR="0036287E" w:rsidRDefault="0036287E" w:rsidP="0036287E">
            <w:pPr>
              <w:pStyle w:val="Prrafodelista"/>
              <w:numPr>
                <w:ilvl w:val="0"/>
                <w:numId w:val="6"/>
              </w:num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¿Cómo puedes explicar lo que sucede en una ecuación química balanceada?</w:t>
            </w:r>
          </w:p>
          <w:p w14:paraId="6A4D799B" w14:textId="108B47AC" w:rsidR="0083309C" w:rsidRPr="0083309C" w:rsidRDefault="0036287E" w:rsidP="0036287E">
            <w:pPr>
              <w:pStyle w:val="Prrafodelista"/>
              <w:numPr>
                <w:ilvl w:val="0"/>
                <w:numId w:val="6"/>
              </w:num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¿Cuál es la importancia de la ecuación estudiada para los seres vivos o en los procesos industriales</w:t>
            </w:r>
            <w:r w:rsidR="0083309C">
              <w:rPr>
                <w:rFonts w:ascii="Arial" w:hAnsi="Arial" w:cs="Arial"/>
                <w:bCs/>
                <w:color w:val="404040" w:themeColor="text1" w:themeTint="BF"/>
                <w:sz w:val="24"/>
                <w:szCs w:val="36"/>
              </w:rPr>
              <w:t>?</w:t>
            </w:r>
          </w:p>
        </w:tc>
      </w:tr>
    </w:tbl>
    <w:p w14:paraId="4A56081A" w14:textId="77777777" w:rsidR="0003100C" w:rsidRPr="00DC2FBC" w:rsidRDefault="0003100C" w:rsidP="008E1202">
      <w:pPr>
        <w:spacing w:after="0" w:line="240" w:lineRule="auto"/>
        <w:ind w:left="1276"/>
        <w:rPr>
          <w:rFonts w:ascii="Arial" w:hAnsi="Arial" w:cs="Arial"/>
          <w:color w:val="404040" w:themeColor="text1" w:themeTint="BF"/>
        </w:rPr>
      </w:pPr>
      <w:bookmarkStart w:id="0" w:name="_GoBack"/>
      <w:bookmarkEnd w:id="0"/>
    </w:p>
    <w:sectPr w:rsidR="0003100C" w:rsidRPr="00DC2FBC"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D0AEE" w14:textId="77777777" w:rsidR="00BC44EC" w:rsidRDefault="00BC44EC" w:rsidP="00BD016A">
      <w:pPr>
        <w:spacing w:after="0" w:line="240" w:lineRule="auto"/>
      </w:pPr>
      <w:r>
        <w:separator/>
      </w:r>
    </w:p>
  </w:endnote>
  <w:endnote w:type="continuationSeparator" w:id="0">
    <w:p w14:paraId="0D0BE41A" w14:textId="77777777" w:rsidR="00BC44EC" w:rsidRDefault="00BC44EC"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ailec">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0E9FD" w14:textId="77777777" w:rsidR="00BC44EC" w:rsidRDefault="00BC44EC" w:rsidP="00BD016A">
      <w:pPr>
        <w:spacing w:after="0" w:line="240" w:lineRule="auto"/>
      </w:pPr>
      <w:r>
        <w:separator/>
      </w:r>
    </w:p>
  </w:footnote>
  <w:footnote w:type="continuationSeparator" w:id="0">
    <w:p w14:paraId="48055E72" w14:textId="77777777" w:rsidR="00BC44EC" w:rsidRDefault="00BC44EC" w:rsidP="00BD0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67026A" w:rsidRDefault="0067026A">
    <w:pPr>
      <w:pStyle w:val="Encabezado"/>
    </w:pPr>
    <w:r>
      <w:rPr>
        <w:noProof/>
        <w:u w:val="single"/>
        <w:lang w:eastAsia="es-CL"/>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" fillcolor="#00c181" stroked="f">
              <w10:wrap type="through"/>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F25B524" w:rsidR="0067026A" w:rsidRPr="00494FFD" w:rsidRDefault="005E4BFB" w:rsidP="00494FFD">
    <w:pPr>
      <w:pStyle w:val="Encabezado"/>
      <w:rPr>
        <w:sz w:val="32"/>
        <w:szCs w:val="32"/>
      </w:rPr>
    </w:pPr>
    <w:r>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4624" behindDoc="0" locked="0" layoutInCell="1" allowOverlap="1" wp14:anchorId="2F207DEF" wp14:editId="2539FE4C">
              <wp:simplePos x="0" y="0"/>
              <wp:positionH relativeFrom="column">
                <wp:posOffset>6630736</wp:posOffset>
              </wp:positionH>
              <wp:positionV relativeFrom="paragraph">
                <wp:posOffset>4086159</wp:posOffset>
              </wp:positionV>
              <wp:extent cx="419100" cy="5219197"/>
              <wp:effectExtent l="0" t="0" r="0" b="635"/>
              <wp:wrapNone/>
              <wp:docPr id="18" name="Text Box 18"/>
              <wp:cNvGraphicFramePr/>
              <a:graphic xmlns:a="http://schemas.openxmlformats.org/drawingml/2006/main">
                <a:graphicData uri="http://schemas.microsoft.com/office/word/2010/wordprocessingShape">
                  <wps:wsp>
                    <wps:cNvSpPr txBox="1"/>
                    <wps:spPr>
                      <a:xfrm>
                        <a:off x="0" y="0"/>
                        <a:ext cx="419100" cy="521919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77D7AC07"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1º </w:t>
                          </w:r>
                          <w:r w:rsidR="005E4BFB">
                            <w:rPr>
                              <w:rFonts w:ascii="Arial" w:hAnsi="Arial" w:cs="Arial"/>
                              <w:b/>
                              <w:color w:val="404040" w:themeColor="text1" w:themeTint="BF"/>
                              <w:sz w:val="20"/>
                              <w:szCs w:val="20"/>
                            </w:rPr>
                            <w:t>Medi</w:t>
                          </w:r>
                          <w:r>
                            <w:rPr>
                              <w:rFonts w:ascii="Arial" w:hAnsi="Arial" w:cs="Arial"/>
                              <w:b/>
                              <w:color w:val="404040" w:themeColor="text1" w:themeTint="BF"/>
                              <w:sz w:val="20"/>
                              <w:szCs w:val="20"/>
                            </w:rPr>
                            <w:t>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5E4BFB">
                            <w:rPr>
                              <w:rFonts w:ascii="Arial" w:hAnsi="Arial" w:cs="Arial"/>
                              <w:b/>
                              <w:color w:val="FFFFFF" w:themeColor="background1"/>
                              <w:sz w:val="20"/>
                              <w:szCs w:val="20"/>
                            </w:rPr>
                            <w:t>2</w:t>
                          </w:r>
                          <w:r w:rsidRPr="0067026A">
                            <w:rPr>
                              <w:rFonts w:ascii="Arial" w:hAnsi="Arial" w:cs="Arial"/>
                              <w:b/>
                              <w:color w:val="FFFFFF" w:themeColor="background1"/>
                              <w:sz w:val="20"/>
                              <w:szCs w:val="20"/>
                            </w:rPr>
                            <w:t xml:space="preserve"> – OA</w:t>
                          </w:r>
                          <w:r w:rsidR="005E4BFB">
                            <w:rPr>
                              <w:rFonts w:ascii="Arial" w:hAnsi="Arial" w:cs="Arial"/>
                              <w:b/>
                              <w:color w:val="FFFFFF" w:themeColor="background1"/>
                              <w:sz w:val="20"/>
                              <w:szCs w:val="20"/>
                            </w:rPr>
                            <w:t>18</w:t>
                          </w:r>
                          <w:r w:rsidRPr="0067026A">
                            <w:rPr>
                              <w:rFonts w:ascii="Arial" w:hAnsi="Arial" w:cs="Arial"/>
                              <w:b/>
                              <w:color w:val="FFFFFF" w:themeColor="background1"/>
                              <w:sz w:val="20"/>
                              <w:szCs w:val="20"/>
                            </w:rPr>
                            <w:t xml:space="preserve"> – Actividad </w:t>
                          </w:r>
                          <w:r w:rsidR="005E4BFB">
                            <w:rPr>
                              <w:rFonts w:ascii="Arial" w:hAnsi="Arial" w:cs="Arial"/>
                              <w:b/>
                              <w:color w:val="FFFFFF" w:themeColor="background1"/>
                              <w:sz w:val="20"/>
                              <w:szCs w:val="20"/>
                            </w:rPr>
                            <w:t>04</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522.1pt;margin-top:321.75pt;width:33pt;height:41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" filled="f" stroked="f">
              <v:textbox style="layout-flow:vertical">
                <w:txbxContent>
                  <w:p w14:paraId="1FEB6AAE" w14:textId="77D7AC07"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1º </w:t>
                    </w:r>
                    <w:r w:rsidR="005E4BFB">
                      <w:rPr>
                        <w:rFonts w:ascii="Arial" w:hAnsi="Arial" w:cs="Arial"/>
                        <w:b/>
                        <w:color w:val="404040" w:themeColor="text1" w:themeTint="BF"/>
                        <w:sz w:val="20"/>
                        <w:szCs w:val="20"/>
                      </w:rPr>
                      <w:t>Medi</w:t>
                    </w:r>
                    <w:r>
                      <w:rPr>
                        <w:rFonts w:ascii="Arial" w:hAnsi="Arial" w:cs="Arial"/>
                        <w:b/>
                        <w:color w:val="404040" w:themeColor="text1" w:themeTint="BF"/>
                        <w:sz w:val="20"/>
                        <w:szCs w:val="20"/>
                      </w:rPr>
                      <w:t>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5E4BFB">
                      <w:rPr>
                        <w:rFonts w:ascii="Arial" w:hAnsi="Arial" w:cs="Arial"/>
                        <w:b/>
                        <w:color w:val="FFFFFF" w:themeColor="background1"/>
                        <w:sz w:val="20"/>
                        <w:szCs w:val="20"/>
                      </w:rPr>
                      <w:t>2</w:t>
                    </w:r>
                    <w:r w:rsidRPr="0067026A">
                      <w:rPr>
                        <w:rFonts w:ascii="Arial" w:hAnsi="Arial" w:cs="Arial"/>
                        <w:b/>
                        <w:color w:val="FFFFFF" w:themeColor="background1"/>
                        <w:sz w:val="20"/>
                        <w:szCs w:val="20"/>
                      </w:rPr>
                      <w:t xml:space="preserve"> – OA</w:t>
                    </w:r>
                    <w:r w:rsidR="005E4BFB">
                      <w:rPr>
                        <w:rFonts w:ascii="Arial" w:hAnsi="Arial" w:cs="Arial"/>
                        <w:b/>
                        <w:color w:val="FFFFFF" w:themeColor="background1"/>
                        <w:sz w:val="20"/>
                        <w:szCs w:val="20"/>
                      </w:rPr>
                      <w:t>18</w:t>
                    </w:r>
                    <w:r w:rsidRPr="0067026A">
                      <w:rPr>
                        <w:rFonts w:ascii="Arial" w:hAnsi="Arial" w:cs="Arial"/>
                        <w:b/>
                        <w:color w:val="FFFFFF" w:themeColor="background1"/>
                        <w:sz w:val="20"/>
                        <w:szCs w:val="20"/>
                      </w:rPr>
                      <w:t xml:space="preserve"> – Actividad </w:t>
                    </w:r>
                    <w:r w:rsidR="005E4BFB">
                      <w:rPr>
                        <w:rFonts w:ascii="Arial" w:hAnsi="Arial" w:cs="Arial"/>
                        <w:b/>
                        <w:color w:val="FFFFFF" w:themeColor="background1"/>
                        <w:sz w:val="20"/>
                        <w:szCs w:val="20"/>
                      </w:rPr>
                      <w:t>04</w:t>
                    </w:r>
                  </w:p>
                </w:txbxContent>
              </v:textbox>
            </v:shape>
          </w:pict>
        </mc:Fallback>
      </mc:AlternateContent>
    </w:r>
    <w:r w:rsidR="00310A3B">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6672" behindDoc="0" locked="0" layoutInCell="1" allowOverlap="1" wp14:anchorId="0712B05E" wp14:editId="34A2E10C">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bbKqwIAAKw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" filled="f" stroked="f">
              <v:textbox style="layout-flow:vertical">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v:textbox>
            </v:shape>
          </w:pict>
        </mc:Fallback>
      </mc:AlternateContent>
    </w:r>
    <w:r w:rsidR="0067026A" w:rsidRPr="0003100C">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" fillcolor="#00c181" stroked="f">
              <w10:wrap type="through"/>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eastAsia="es-CL"/>
      </w:rPr>
      <mc:AlternateContent>
        <mc:Choice Requires="wps">
          <w:drawing>
            <wp:anchor distT="0" distB="0" distL="114300" distR="114300" simplePos="0" relativeHeight="251672576" behindDoc="0" locked="0" layoutInCell="1" allowOverlap="1" wp14:anchorId="5872AFFE" wp14:editId="43EBB7B7">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" strokecolor="#00c181" strokeweight="2pt"/>
          </w:pict>
        </mc:Fallback>
      </mc:AlternateContent>
    </w:r>
    <w:r>
      <w:rPr>
        <w:rFonts w:ascii="Arial" w:hAnsi="Arial" w:cs="Arial"/>
        <w:b/>
        <w:noProof/>
        <w:color w:val="00C181"/>
        <w:sz w:val="56"/>
        <w:szCs w:val="56"/>
        <w:lang w:eastAsia="es-CL"/>
      </w:rPr>
      <mc:AlternateContent>
        <mc:Choice Requires="wps">
          <w:drawing>
            <wp:anchor distT="0" distB="0" distL="114300" distR="114300" simplePos="0" relativeHeight="251668480" behindDoc="0" locked="0" layoutInCell="1" allowOverlap="1" wp14:anchorId="26F31A89" wp14:editId="267444DF">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69404C" w14:textId="166132A7"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color w:val="4D4D4D"/>
                              <w:kern w:val="36"/>
                              <w:sz w:val="46"/>
                              <w:szCs w:val="46"/>
                              <w:lang w:val="es-ES_tradnl"/>
                            </w:rPr>
                            <w:t xml:space="preserve">Unidad </w:t>
                          </w:r>
                          <w:r w:rsidR="005E4BFB">
                            <w:rPr>
                              <w:rFonts w:ascii="Arial" w:eastAsia="Times New Roman" w:hAnsi="Arial" w:cs="Arial"/>
                              <w:color w:val="4D4D4D"/>
                              <w:kern w:val="36"/>
                              <w:sz w:val="46"/>
                              <w:szCs w:val="46"/>
                              <w:lang w:val="es-ES_tradnl"/>
                            </w:rPr>
                            <w:t>2</w:t>
                          </w:r>
                          <w:r w:rsidRPr="00176A66">
                            <w:rPr>
                              <w:rFonts w:ascii="Arial" w:eastAsia="Times New Roman" w:hAnsi="Arial" w:cs="Arial"/>
                              <w:color w:val="4D4D4D"/>
                              <w:kern w:val="36"/>
                              <w:sz w:val="46"/>
                              <w:szCs w:val="46"/>
                              <w:lang w:val="es-ES_tradnl"/>
                            </w:rPr>
                            <w:t xml:space="preserve"> </w:t>
                          </w:r>
                        </w:p>
                        <w:p w14:paraId="0CD46D44" w14:textId="350480F3"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b/>
                              <w:color w:val="00C181"/>
                              <w:kern w:val="36"/>
                              <w:sz w:val="46"/>
                              <w:szCs w:val="46"/>
                              <w:lang w:val="es-ES_tradnl"/>
                            </w:rPr>
                            <w:t>OA</w:t>
                          </w:r>
                          <w:r w:rsidR="00411B14">
                            <w:rPr>
                              <w:rFonts w:ascii="Arial" w:eastAsia="Times New Roman" w:hAnsi="Arial" w:cs="Arial"/>
                              <w:b/>
                              <w:color w:val="00C181"/>
                              <w:kern w:val="36"/>
                              <w:sz w:val="46"/>
                              <w:szCs w:val="46"/>
                              <w:lang w:val="es-ES_tradnl"/>
                            </w:rPr>
                            <w:t>1</w:t>
                          </w:r>
                          <w:r w:rsidR="005E4BFB">
                            <w:rPr>
                              <w:rFonts w:ascii="Arial" w:eastAsia="Times New Roman" w:hAnsi="Arial" w:cs="Arial"/>
                              <w:b/>
                              <w:color w:val="00C181"/>
                              <w:kern w:val="36"/>
                              <w:sz w:val="46"/>
                              <w:szCs w:val="46"/>
                              <w:lang w:val="es-ES_tradnl"/>
                            </w:rPr>
                            <w:t>8</w:t>
                          </w:r>
                          <w:r w:rsidRPr="00176A66">
                            <w:rPr>
                              <w:rFonts w:ascii="Arial" w:eastAsia="Times New Roman" w:hAnsi="Arial" w:cs="Arial"/>
                              <w:color w:val="4D4D4D"/>
                              <w:kern w:val="36"/>
                              <w:sz w:val="46"/>
                              <w:szCs w:val="46"/>
                              <w:lang w:val="es-ES_tradnl"/>
                            </w:rPr>
                            <w:t xml:space="preserve">  </w:t>
                          </w:r>
                        </w:p>
                        <w:p w14:paraId="4C709262" w14:textId="244BF7D6" w:rsidR="0067026A" w:rsidRPr="00176A66"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sidRPr="00176A66">
                            <w:rPr>
                              <w:rFonts w:ascii="Arial" w:eastAsia="Times New Roman" w:hAnsi="Arial" w:cs="Arial"/>
                              <w:b/>
                              <w:color w:val="4D4D4D"/>
                              <w:kern w:val="36"/>
                              <w:sz w:val="32"/>
                              <w:szCs w:val="32"/>
                              <w:lang w:val="es-ES_tradnl"/>
                            </w:rPr>
                            <w:t xml:space="preserve">Actividad </w:t>
                          </w:r>
                          <w:r w:rsidR="0036287E">
                            <w:rPr>
                              <w:rFonts w:ascii="Arial" w:eastAsia="Times New Roman" w:hAnsi="Arial" w:cs="Arial"/>
                              <w:b/>
                              <w:color w:val="4D4D4D"/>
                              <w:kern w:val="36"/>
                              <w:sz w:val="32"/>
                              <w:szCs w:val="32"/>
                              <w:lang w:val="es-ES_tradnl"/>
                            </w:rPr>
                            <w:t>07</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" filled="f" stroked="f">
              <v:textbox>
                <w:txbxContent>
                  <w:p w14:paraId="1C69404C" w14:textId="166132A7"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color w:val="4D4D4D"/>
                        <w:kern w:val="36"/>
                        <w:sz w:val="46"/>
                        <w:szCs w:val="46"/>
                        <w:lang w:val="es-ES_tradnl"/>
                      </w:rPr>
                      <w:t xml:space="preserve">Unidad </w:t>
                    </w:r>
                    <w:r w:rsidR="005E4BFB">
                      <w:rPr>
                        <w:rFonts w:ascii="Arial" w:eastAsia="Times New Roman" w:hAnsi="Arial" w:cs="Arial"/>
                        <w:color w:val="4D4D4D"/>
                        <w:kern w:val="36"/>
                        <w:sz w:val="46"/>
                        <w:szCs w:val="46"/>
                        <w:lang w:val="es-ES_tradnl"/>
                      </w:rPr>
                      <w:t>2</w:t>
                    </w:r>
                    <w:r w:rsidRPr="00176A66">
                      <w:rPr>
                        <w:rFonts w:ascii="Arial" w:eastAsia="Times New Roman" w:hAnsi="Arial" w:cs="Arial"/>
                        <w:color w:val="4D4D4D"/>
                        <w:kern w:val="36"/>
                        <w:sz w:val="46"/>
                        <w:szCs w:val="46"/>
                        <w:lang w:val="es-ES_tradnl"/>
                      </w:rPr>
                      <w:t xml:space="preserve"> </w:t>
                    </w:r>
                  </w:p>
                  <w:p w14:paraId="0CD46D44" w14:textId="350480F3"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b/>
                        <w:color w:val="00C181"/>
                        <w:kern w:val="36"/>
                        <w:sz w:val="46"/>
                        <w:szCs w:val="46"/>
                        <w:lang w:val="es-ES_tradnl"/>
                      </w:rPr>
                      <w:t>OA</w:t>
                    </w:r>
                    <w:r w:rsidR="00411B14">
                      <w:rPr>
                        <w:rFonts w:ascii="Arial" w:eastAsia="Times New Roman" w:hAnsi="Arial" w:cs="Arial"/>
                        <w:b/>
                        <w:color w:val="00C181"/>
                        <w:kern w:val="36"/>
                        <w:sz w:val="46"/>
                        <w:szCs w:val="46"/>
                        <w:lang w:val="es-ES_tradnl"/>
                      </w:rPr>
                      <w:t>1</w:t>
                    </w:r>
                    <w:r w:rsidR="005E4BFB">
                      <w:rPr>
                        <w:rFonts w:ascii="Arial" w:eastAsia="Times New Roman" w:hAnsi="Arial" w:cs="Arial"/>
                        <w:b/>
                        <w:color w:val="00C181"/>
                        <w:kern w:val="36"/>
                        <w:sz w:val="46"/>
                        <w:szCs w:val="46"/>
                        <w:lang w:val="es-ES_tradnl"/>
                      </w:rPr>
                      <w:t>8</w:t>
                    </w:r>
                    <w:r w:rsidRPr="00176A66">
                      <w:rPr>
                        <w:rFonts w:ascii="Arial" w:eastAsia="Times New Roman" w:hAnsi="Arial" w:cs="Arial"/>
                        <w:color w:val="4D4D4D"/>
                        <w:kern w:val="36"/>
                        <w:sz w:val="46"/>
                        <w:szCs w:val="46"/>
                        <w:lang w:val="es-ES_tradnl"/>
                      </w:rPr>
                      <w:t xml:space="preserve">  </w:t>
                    </w:r>
                  </w:p>
                  <w:p w14:paraId="4C709262" w14:textId="244BF7D6" w:rsidR="0067026A" w:rsidRPr="00176A66"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sidRPr="00176A66">
                      <w:rPr>
                        <w:rFonts w:ascii="Arial" w:eastAsia="Times New Roman" w:hAnsi="Arial" w:cs="Arial"/>
                        <w:b/>
                        <w:color w:val="4D4D4D"/>
                        <w:kern w:val="36"/>
                        <w:sz w:val="32"/>
                        <w:szCs w:val="32"/>
                        <w:lang w:val="es-ES_tradnl"/>
                      </w:rPr>
                      <w:t xml:space="preserve">Actividad </w:t>
                    </w:r>
                    <w:r w:rsidR="0036287E">
                      <w:rPr>
                        <w:rFonts w:ascii="Arial" w:eastAsia="Times New Roman" w:hAnsi="Arial" w:cs="Arial"/>
                        <w:b/>
                        <w:color w:val="4D4D4D"/>
                        <w:kern w:val="36"/>
                        <w:sz w:val="32"/>
                        <w:szCs w:val="32"/>
                        <w:lang w:val="es-ES_tradnl"/>
                      </w:rPr>
                      <w:t>07</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eastAsia="es-CL"/>
      </w:rPr>
      <mc:AlternateContent>
        <mc:Choice Requires="wps">
          <w:drawing>
            <wp:anchor distT="0" distB="0" distL="114300" distR="114300" simplePos="0" relativeHeight="251667456" behindDoc="0" locked="0" layoutInCell="1" allowOverlap="1" wp14:anchorId="3C5445BE" wp14:editId="5389184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oval id="Oval 6" o:spid="_x0000_s1026" style="position:absolute;margin-left:-17.55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" fillcolor="#00c181" stroked="f"/>
          </w:pict>
        </mc:Fallback>
      </mc:AlternateContent>
    </w:r>
    <w:r w:rsidRPr="00176A66">
      <w:rPr>
        <w:rFonts w:ascii="Arial" w:hAnsi="Arial" w:cs="Arial"/>
        <w:b/>
        <w:noProof/>
        <w:color w:val="00C181"/>
        <w:sz w:val="56"/>
        <w:szCs w:val="56"/>
        <w:u w:val="single"/>
        <w:lang w:eastAsia="es-CL"/>
      </w:rPr>
      <mc:AlternateContent>
        <mc:Choice Requires="wps">
          <w:drawing>
            <wp:anchor distT="0" distB="0" distL="114300" distR="114300" simplePos="0" relativeHeight="251663360" behindDoc="0" locked="0" layoutInCell="1" allowOverlap="1" wp14:anchorId="2F8DA03A" wp14:editId="13A66059">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" fillcolor="#00c181" stroked="f">
              <w10:wrap type="through"/>
            </v:rect>
          </w:pict>
        </mc:Fallback>
      </mc:AlternateContent>
    </w:r>
    <w:r w:rsidRPr="00176A66">
      <w:rPr>
        <w:rFonts w:ascii="Arial" w:hAnsi="Arial" w:cs="Arial"/>
        <w:b/>
        <w:color w:val="00C181"/>
        <w:sz w:val="56"/>
        <w:szCs w:val="56"/>
      </w:rPr>
      <w:t>Ciencias Naturales</w:t>
    </w:r>
  </w:p>
  <w:p w14:paraId="039C37CB" w14:textId="5A307C6A" w:rsidR="0067026A" w:rsidRDefault="00411B14"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Química </w:t>
    </w:r>
    <w:r w:rsidR="0067026A">
      <w:rPr>
        <w:rFonts w:ascii="Arial" w:hAnsi="Arial" w:cs="Arial"/>
        <w:b/>
        <w:color w:val="595959" w:themeColor="text1" w:themeTint="A6"/>
        <w:sz w:val="44"/>
        <w:szCs w:val="44"/>
      </w:rPr>
      <w:t>1</w:t>
    </w:r>
    <w:r w:rsidR="0067026A" w:rsidRPr="00176A66">
      <w:rPr>
        <w:rFonts w:ascii="Arial" w:hAnsi="Arial" w:cs="Arial"/>
        <w:b/>
        <w:color w:val="595959" w:themeColor="text1" w:themeTint="A6"/>
        <w:sz w:val="44"/>
        <w:szCs w:val="44"/>
      </w:rPr>
      <w:t xml:space="preserve">º </w:t>
    </w:r>
    <w:r>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570500"/>
    <w:multiLevelType w:val="hybridMultilevel"/>
    <w:tmpl w:val="510938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E84E8C"/>
    <w:multiLevelType w:val="hybridMultilevel"/>
    <w:tmpl w:val="33EADEC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3">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514050FD"/>
    <w:multiLevelType w:val="hybridMultilevel"/>
    <w:tmpl w:val="31340C60"/>
    <w:lvl w:ilvl="0" w:tplc="F8709B5C">
      <w:numFmt w:val="bullet"/>
      <w:lvlText w:val="·"/>
      <w:lvlJc w:val="left"/>
      <w:pPr>
        <w:ind w:left="360" w:hanging="360"/>
      </w:pPr>
      <w:rPr>
        <w:rFonts w:ascii="Verdana" w:eastAsia="Times New Roman" w:hAnsi="Verdana" w:cs="Times New Roman" w:hint="default"/>
        <w:color w:val="1F497D"/>
        <w:sz w:val="18"/>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17B63"/>
    <w:rsid w:val="0003100C"/>
    <w:rsid w:val="00037F4A"/>
    <w:rsid w:val="00053491"/>
    <w:rsid w:val="00054A41"/>
    <w:rsid w:val="00176A66"/>
    <w:rsid w:val="001E21DE"/>
    <w:rsid w:val="00294A51"/>
    <w:rsid w:val="002A091C"/>
    <w:rsid w:val="002A576A"/>
    <w:rsid w:val="002B60E4"/>
    <w:rsid w:val="00310A3B"/>
    <w:rsid w:val="0032356E"/>
    <w:rsid w:val="0036287E"/>
    <w:rsid w:val="003B2AA0"/>
    <w:rsid w:val="003D2118"/>
    <w:rsid w:val="00411B14"/>
    <w:rsid w:val="00494FFD"/>
    <w:rsid w:val="004D0CC0"/>
    <w:rsid w:val="00507387"/>
    <w:rsid w:val="00513AA4"/>
    <w:rsid w:val="00567E86"/>
    <w:rsid w:val="00572DF0"/>
    <w:rsid w:val="00576632"/>
    <w:rsid w:val="005A1032"/>
    <w:rsid w:val="005E4BFB"/>
    <w:rsid w:val="0067026A"/>
    <w:rsid w:val="00722314"/>
    <w:rsid w:val="007359D5"/>
    <w:rsid w:val="00751521"/>
    <w:rsid w:val="007A0741"/>
    <w:rsid w:val="007A4A85"/>
    <w:rsid w:val="007E504F"/>
    <w:rsid w:val="0083309C"/>
    <w:rsid w:val="00840C39"/>
    <w:rsid w:val="00841160"/>
    <w:rsid w:val="00874E3C"/>
    <w:rsid w:val="008876DB"/>
    <w:rsid w:val="0089135B"/>
    <w:rsid w:val="008B52ED"/>
    <w:rsid w:val="008E1202"/>
    <w:rsid w:val="0092739C"/>
    <w:rsid w:val="00984CD1"/>
    <w:rsid w:val="009A1A03"/>
    <w:rsid w:val="009A62A3"/>
    <w:rsid w:val="00A367F9"/>
    <w:rsid w:val="00AB37EC"/>
    <w:rsid w:val="00AF1B76"/>
    <w:rsid w:val="00B84578"/>
    <w:rsid w:val="00B942E7"/>
    <w:rsid w:val="00B97D85"/>
    <w:rsid w:val="00BA517F"/>
    <w:rsid w:val="00BB6002"/>
    <w:rsid w:val="00BC44EC"/>
    <w:rsid w:val="00BD016A"/>
    <w:rsid w:val="00C14B02"/>
    <w:rsid w:val="00C57502"/>
    <w:rsid w:val="00CF3648"/>
    <w:rsid w:val="00D52484"/>
    <w:rsid w:val="00DC2FBC"/>
    <w:rsid w:val="00DD41F3"/>
    <w:rsid w:val="00E8501E"/>
    <w:rsid w:val="00EB0BD4"/>
    <w:rsid w:val="00F13618"/>
    <w:rsid w:val="00F239F4"/>
    <w:rsid w:val="00F3255A"/>
    <w:rsid w:val="00F42F87"/>
    <w:rsid w:val="00F804B6"/>
    <w:rsid w:val="00FA7056"/>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8330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833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97EE4-A55E-4B80-B282-B20936DEE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1546</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Myrtha</cp:lastModifiedBy>
  <cp:revision>2</cp:revision>
  <dcterms:created xsi:type="dcterms:W3CDTF">2019-04-15T03:12:00Z</dcterms:created>
  <dcterms:modified xsi:type="dcterms:W3CDTF">2019-04-15T03:12:00Z</dcterms:modified>
</cp:coreProperties>
</file>