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6FF4CB" w14:textId="39AC6357" w:rsidR="00AC630C" w:rsidRDefault="00AC630C" w:rsidP="00AC630C">
      <w:pPr>
        <w:jc w:val="center"/>
        <w:rPr>
          <w:rFonts w:ascii="Verdana" w:hAnsi="Verdana"/>
          <w:color w:val="FF0000"/>
          <w:sz w:val="24"/>
          <w:szCs w:val="24"/>
        </w:rPr>
      </w:pPr>
      <w:r>
        <w:rPr>
          <w:rFonts w:ascii="Verdana" w:hAnsi="Verdana"/>
          <w:color w:val="FF0000"/>
          <w:sz w:val="24"/>
          <w:szCs w:val="24"/>
        </w:rPr>
        <w:t>Inglés 1º medio / Unidad 2 / OA</w:t>
      </w:r>
      <w:r w:rsidR="00521AA3">
        <w:rPr>
          <w:rFonts w:ascii="Verdana" w:hAnsi="Verdana"/>
          <w:color w:val="FF0000"/>
          <w:sz w:val="24"/>
          <w:szCs w:val="24"/>
        </w:rPr>
        <w:t>10</w:t>
      </w:r>
      <w:r>
        <w:rPr>
          <w:rFonts w:ascii="Verdana" w:hAnsi="Verdana"/>
          <w:color w:val="FF0000"/>
          <w:sz w:val="24"/>
          <w:szCs w:val="24"/>
        </w:rPr>
        <w:t>;</w:t>
      </w:r>
      <w:r w:rsidR="00521AA3">
        <w:rPr>
          <w:rFonts w:ascii="Verdana" w:hAnsi="Verdana"/>
          <w:color w:val="FF0000"/>
          <w:sz w:val="24"/>
          <w:szCs w:val="24"/>
        </w:rPr>
        <w:t>12</w:t>
      </w:r>
      <w:r>
        <w:rPr>
          <w:rFonts w:ascii="Verdana" w:hAnsi="Verdana"/>
          <w:color w:val="FF0000"/>
          <w:sz w:val="24"/>
          <w:szCs w:val="24"/>
        </w:rPr>
        <w:t xml:space="preserve"> / Actividad </w:t>
      </w:r>
      <w:r w:rsidR="00521AA3">
        <w:rPr>
          <w:rFonts w:ascii="Verdana" w:hAnsi="Verdana"/>
          <w:color w:val="FF0000"/>
          <w:sz w:val="24"/>
          <w:szCs w:val="24"/>
        </w:rPr>
        <w:t>1</w:t>
      </w:r>
    </w:p>
    <w:p w14:paraId="34A84499" w14:textId="7341B480" w:rsidR="00110ABB" w:rsidRDefault="00110ABB" w:rsidP="00110ABB">
      <w:pPr>
        <w:pStyle w:val="Prrafodelista"/>
        <w:numPr>
          <w:ilvl w:val="0"/>
          <w:numId w:val="2"/>
        </w:numPr>
        <w:spacing w:after="0"/>
        <w:jc w:val="both"/>
        <w:rPr>
          <w:rFonts w:ascii="Verdana" w:hAnsi="Verdana"/>
          <w:sz w:val="20"/>
          <w:szCs w:val="20"/>
        </w:rPr>
      </w:pPr>
      <w:r w:rsidRPr="00110ABB">
        <w:rPr>
          <w:rFonts w:ascii="Verdana" w:hAnsi="Verdana"/>
          <w:sz w:val="20"/>
          <w:szCs w:val="20"/>
        </w:rPr>
        <w:t xml:space="preserve">Los y las estudiantes, en parejas, leen un artículo sobre la historia del idioma inglés con apoyo del diccionario y usando variadas estrategias para comprender el texto. Luego, investigan sobre la información del texto que desconocían (por ejemplo: </w:t>
      </w:r>
      <w:proofErr w:type="spellStart"/>
      <w:r w:rsidRPr="00110ABB">
        <w:rPr>
          <w:rFonts w:ascii="Verdana" w:hAnsi="Verdana"/>
          <w:i/>
          <w:sz w:val="20"/>
          <w:szCs w:val="20"/>
        </w:rPr>
        <w:t>Normans</w:t>
      </w:r>
      <w:proofErr w:type="spellEnd"/>
      <w:r w:rsidRPr="00110ABB">
        <w:rPr>
          <w:rFonts w:ascii="Verdana" w:hAnsi="Verdana"/>
          <w:i/>
          <w:sz w:val="20"/>
          <w:szCs w:val="20"/>
        </w:rPr>
        <w:t xml:space="preserve">, Celtic, Shakespeare, </w:t>
      </w:r>
      <w:proofErr w:type="spellStart"/>
      <w:r w:rsidRPr="00110ABB">
        <w:rPr>
          <w:rFonts w:ascii="Verdana" w:hAnsi="Verdana"/>
          <w:i/>
          <w:sz w:val="20"/>
          <w:szCs w:val="20"/>
        </w:rPr>
        <w:t>Vikings</w:t>
      </w:r>
      <w:proofErr w:type="spellEnd"/>
      <w:r w:rsidRPr="00110ABB">
        <w:rPr>
          <w:rFonts w:ascii="Verdana" w:hAnsi="Verdana"/>
          <w:sz w:val="20"/>
          <w:szCs w:val="20"/>
        </w:rPr>
        <w:t>, etc.) para completar un organizador gráfico.</w:t>
      </w:r>
    </w:p>
    <w:p w14:paraId="3AB6848B" w14:textId="18D84472" w:rsidR="000E2EAE" w:rsidRDefault="000E2EAE" w:rsidP="000E2EAE">
      <w:pPr>
        <w:spacing w:after="0"/>
        <w:jc w:val="both"/>
        <w:rPr>
          <w:rFonts w:ascii="Verdana" w:hAnsi="Verdana"/>
          <w:sz w:val="20"/>
          <w:szCs w:val="20"/>
        </w:rPr>
      </w:pPr>
    </w:p>
    <w:tbl>
      <w:tblPr>
        <w:tblpPr w:leftFromText="141" w:rightFromText="141" w:vertAnchor="text" w:horzAnchor="page" w:tblpX="2204" w:tblpY="35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828"/>
      </w:tblGrid>
      <w:tr w:rsidR="000E2EAE" w:rsidRPr="00432B09" w14:paraId="5B94CC93" w14:textId="77777777" w:rsidTr="00850400">
        <w:tc>
          <w:tcPr>
            <w:tcW w:w="8828" w:type="dxa"/>
          </w:tcPr>
          <w:p w14:paraId="4CC299AF" w14:textId="77777777" w:rsidR="000E2EAE" w:rsidRPr="009B4201" w:rsidRDefault="000E2EAE" w:rsidP="00850400">
            <w:pPr>
              <w:spacing w:after="120"/>
              <w:jc w:val="both"/>
              <w:rPr>
                <w:b/>
                <w:color w:val="FF0000"/>
                <w:sz w:val="20"/>
                <w:szCs w:val="20"/>
              </w:rPr>
            </w:pPr>
            <w:r w:rsidRPr="009B4201">
              <w:rPr>
                <w:b/>
                <w:color w:val="FF0000"/>
                <w:sz w:val="20"/>
                <w:szCs w:val="20"/>
              </w:rPr>
              <w:t>Observaciones a la o el docente</w:t>
            </w:r>
          </w:p>
          <w:p w14:paraId="608EAC4F" w14:textId="0C4C7877" w:rsidR="000E2EAE" w:rsidRPr="009B4201" w:rsidRDefault="000E2EAE" w:rsidP="00850400">
            <w:pPr>
              <w:spacing w:after="120"/>
              <w:rPr>
                <w:sz w:val="20"/>
                <w:szCs w:val="20"/>
              </w:rPr>
            </w:pPr>
            <w:r w:rsidRPr="009B4201">
              <w:rPr>
                <w:sz w:val="20"/>
                <w:szCs w:val="20"/>
              </w:rPr>
              <w:t xml:space="preserve">El texto para la actividad 1 está en </w:t>
            </w:r>
            <w:hyperlink r:id="rId5" w:history="1">
              <w:r w:rsidRPr="000E2EAE">
                <w:rPr>
                  <w:rStyle w:val="Hipervnculo"/>
                  <w:sz w:val="20"/>
                  <w:szCs w:val="20"/>
                </w:rPr>
                <w:t>http://www.un.org/en/events/englishlanguageday/history.shtml</w:t>
              </w:r>
            </w:hyperlink>
            <w:r w:rsidRPr="009B4201">
              <w:rPr>
                <w:sz w:val="20"/>
                <w:szCs w:val="20"/>
              </w:rPr>
              <w:t>.</w:t>
            </w:r>
          </w:p>
          <w:p w14:paraId="39CBD41A" w14:textId="77777777" w:rsidR="000E2EAE" w:rsidRPr="00432B09" w:rsidRDefault="000E2EAE" w:rsidP="00850400">
            <w:pPr>
              <w:jc w:val="both"/>
              <w:rPr>
                <w:b/>
                <w:sz w:val="18"/>
                <w:szCs w:val="18"/>
              </w:rPr>
            </w:pPr>
            <w:r w:rsidRPr="009B4201">
              <w:rPr>
                <w:sz w:val="20"/>
                <w:szCs w:val="20"/>
              </w:rPr>
              <w:t>Estos Objetivos de Aprendizaje y sus actividades promueven demostrar interés por el aprendizaje continuo e independiente como parte de un proyecto personal y para contribuir a la sociedad.</w:t>
            </w:r>
          </w:p>
        </w:tc>
      </w:tr>
    </w:tbl>
    <w:p w14:paraId="3BC69804" w14:textId="77777777" w:rsidR="000E2EAE" w:rsidRPr="000E2EAE" w:rsidRDefault="000E2EAE" w:rsidP="000E2EAE">
      <w:pPr>
        <w:spacing w:after="0"/>
        <w:ind w:left="357"/>
        <w:jc w:val="both"/>
        <w:rPr>
          <w:rFonts w:ascii="Verdana" w:hAnsi="Verdana"/>
          <w:sz w:val="20"/>
          <w:szCs w:val="20"/>
        </w:rPr>
      </w:pPr>
    </w:p>
    <w:p w14:paraId="365C6A1D" w14:textId="77777777" w:rsidR="00110ABB" w:rsidRPr="00110ABB" w:rsidRDefault="00110ABB" w:rsidP="00110ABB">
      <w:pPr>
        <w:ind w:left="357" w:hanging="357"/>
        <w:jc w:val="both"/>
        <w:rPr>
          <w:b/>
          <w:sz w:val="20"/>
          <w:szCs w:val="20"/>
        </w:rPr>
      </w:pPr>
    </w:p>
    <w:p w14:paraId="256BD3C7" w14:textId="77777777" w:rsidR="00110ABB" w:rsidRDefault="00110ABB" w:rsidP="00AC630C">
      <w:pPr>
        <w:jc w:val="center"/>
        <w:rPr>
          <w:rFonts w:ascii="Verdana" w:hAnsi="Verdana"/>
          <w:color w:val="FF0000"/>
          <w:sz w:val="24"/>
          <w:szCs w:val="24"/>
        </w:rPr>
      </w:pPr>
    </w:p>
    <w:p w14:paraId="617744ED" w14:textId="77777777" w:rsidR="008B7FE3" w:rsidRDefault="008B7FE3">
      <w:bookmarkStart w:id="0" w:name="_GoBack"/>
      <w:bookmarkEnd w:id="0"/>
    </w:p>
    <w:sectPr w:rsidR="008B7F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F6383"/>
    <w:multiLevelType w:val="hybridMultilevel"/>
    <w:tmpl w:val="96BEA1B8"/>
    <w:lvl w:ilvl="0" w:tplc="CAE8E3A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37" w:hanging="360"/>
      </w:pPr>
    </w:lvl>
    <w:lvl w:ilvl="2" w:tplc="340A001B" w:tentative="1">
      <w:start w:val="1"/>
      <w:numFmt w:val="lowerRoman"/>
      <w:lvlText w:val="%3."/>
      <w:lvlJc w:val="right"/>
      <w:pPr>
        <w:ind w:left="2157" w:hanging="180"/>
      </w:pPr>
    </w:lvl>
    <w:lvl w:ilvl="3" w:tplc="340A000F" w:tentative="1">
      <w:start w:val="1"/>
      <w:numFmt w:val="decimal"/>
      <w:lvlText w:val="%4."/>
      <w:lvlJc w:val="left"/>
      <w:pPr>
        <w:ind w:left="2877" w:hanging="360"/>
      </w:pPr>
    </w:lvl>
    <w:lvl w:ilvl="4" w:tplc="340A0019" w:tentative="1">
      <w:start w:val="1"/>
      <w:numFmt w:val="lowerLetter"/>
      <w:lvlText w:val="%5."/>
      <w:lvlJc w:val="left"/>
      <w:pPr>
        <w:ind w:left="3597" w:hanging="360"/>
      </w:pPr>
    </w:lvl>
    <w:lvl w:ilvl="5" w:tplc="340A001B" w:tentative="1">
      <w:start w:val="1"/>
      <w:numFmt w:val="lowerRoman"/>
      <w:lvlText w:val="%6."/>
      <w:lvlJc w:val="right"/>
      <w:pPr>
        <w:ind w:left="4317" w:hanging="180"/>
      </w:pPr>
    </w:lvl>
    <w:lvl w:ilvl="6" w:tplc="340A000F" w:tentative="1">
      <w:start w:val="1"/>
      <w:numFmt w:val="decimal"/>
      <w:lvlText w:val="%7."/>
      <w:lvlJc w:val="left"/>
      <w:pPr>
        <w:ind w:left="5037" w:hanging="360"/>
      </w:pPr>
    </w:lvl>
    <w:lvl w:ilvl="7" w:tplc="340A0019" w:tentative="1">
      <w:start w:val="1"/>
      <w:numFmt w:val="lowerLetter"/>
      <w:lvlText w:val="%8."/>
      <w:lvlJc w:val="left"/>
      <w:pPr>
        <w:ind w:left="5757" w:hanging="360"/>
      </w:pPr>
    </w:lvl>
    <w:lvl w:ilvl="8" w:tplc="3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60487A05"/>
    <w:multiLevelType w:val="multilevel"/>
    <w:tmpl w:val="831C65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Calibri" w:hAnsi="Verdana" w:cs="Times New Roman" w:hint="default"/>
        <w:b w:val="0"/>
        <w:color w:val="auto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968"/>
    <w:rsid w:val="000A78F1"/>
    <w:rsid w:val="000B15AA"/>
    <w:rsid w:val="000E2EAE"/>
    <w:rsid w:val="00110ABB"/>
    <w:rsid w:val="00121CF8"/>
    <w:rsid w:val="001A6AEF"/>
    <w:rsid w:val="001D2295"/>
    <w:rsid w:val="001E3053"/>
    <w:rsid w:val="00220B68"/>
    <w:rsid w:val="0026665B"/>
    <w:rsid w:val="00287E77"/>
    <w:rsid w:val="002D0FD6"/>
    <w:rsid w:val="00377050"/>
    <w:rsid w:val="003B0E54"/>
    <w:rsid w:val="003D290F"/>
    <w:rsid w:val="00443ABE"/>
    <w:rsid w:val="004A3888"/>
    <w:rsid w:val="00521AA3"/>
    <w:rsid w:val="00532B1F"/>
    <w:rsid w:val="0063566D"/>
    <w:rsid w:val="006A0399"/>
    <w:rsid w:val="00837F96"/>
    <w:rsid w:val="008A5083"/>
    <w:rsid w:val="008B314E"/>
    <w:rsid w:val="008B7FE3"/>
    <w:rsid w:val="00927A60"/>
    <w:rsid w:val="0099493A"/>
    <w:rsid w:val="009B7968"/>
    <w:rsid w:val="00A0430E"/>
    <w:rsid w:val="00A45478"/>
    <w:rsid w:val="00AA3726"/>
    <w:rsid w:val="00AC630C"/>
    <w:rsid w:val="00AE1EA9"/>
    <w:rsid w:val="00B032F6"/>
    <w:rsid w:val="00BD252B"/>
    <w:rsid w:val="00C8755E"/>
    <w:rsid w:val="00CD1059"/>
    <w:rsid w:val="00D1207C"/>
    <w:rsid w:val="00D12DB9"/>
    <w:rsid w:val="00D1777C"/>
    <w:rsid w:val="00D379FF"/>
    <w:rsid w:val="00D71836"/>
    <w:rsid w:val="00D92EA8"/>
    <w:rsid w:val="00DD59D6"/>
    <w:rsid w:val="00E20C29"/>
    <w:rsid w:val="00EE494E"/>
    <w:rsid w:val="00F22DBB"/>
    <w:rsid w:val="00F37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EE550"/>
  <w15:chartTrackingRefBased/>
  <w15:docId w15:val="{9235E7F0-2E5E-4A1C-919D-A125B9BE3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630C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10AB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E2EA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E2E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41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n.org/en/events/englishlanguageday/history.s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Godoy</dc:creator>
  <cp:keywords/>
  <dc:description/>
  <cp:lastModifiedBy>Paola Godoy</cp:lastModifiedBy>
  <cp:revision>5</cp:revision>
  <dcterms:created xsi:type="dcterms:W3CDTF">2019-02-27T23:10:00Z</dcterms:created>
  <dcterms:modified xsi:type="dcterms:W3CDTF">2019-02-28T21:43:00Z</dcterms:modified>
</cp:coreProperties>
</file>