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C4BE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0E25B536" wp14:editId="57A59396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61BB976" wp14:editId="70A6A0C8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76FB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568395F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A6DE89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5801AEF" w14:textId="77777777" w:rsidR="00813152" w:rsidRPr="00BE2D8A" w:rsidRDefault="00D77785" w:rsidP="00813152">
      <w:pPr>
        <w:jc w:val="center"/>
        <w:rPr>
          <w:rFonts w:ascii="Tahoma" w:hAnsi="Tahoma" w:cs="Tahoma"/>
        </w:rPr>
      </w:pPr>
      <w:r>
        <w:rPr>
          <w:rFonts w:ascii="Verdana" w:hAnsi="Verdana"/>
          <w:b/>
          <w:u w:val="single"/>
        </w:rPr>
        <w:t xml:space="preserve">PAUTA: </w:t>
      </w:r>
      <w:r w:rsidR="00813152">
        <w:rPr>
          <w:rFonts w:ascii="Verdana" w:hAnsi="Verdana"/>
          <w:b/>
          <w:u w:val="single"/>
        </w:rPr>
        <w:t>APARATO REPRODUCTOR FEMENINO.</w:t>
      </w:r>
    </w:p>
    <w:p w14:paraId="6E95F9E5" w14:textId="77777777" w:rsidR="00813152" w:rsidRDefault="00470B03" w:rsidP="00813152">
      <w:pPr>
        <w:numPr>
          <w:ilvl w:val="0"/>
          <w:numId w:val="4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Verdana" w:hAnsi="Verdana"/>
        </w:rPr>
      </w:pPr>
      <w:r>
        <w:rPr>
          <w:rFonts w:ascii="Verdana" w:hAnsi="Verdana"/>
        </w:rPr>
        <w:t>Observe el siguiente diagrama e indique los nombres de las estructuras en el número que corresponda:</w:t>
      </w:r>
    </w:p>
    <w:p w14:paraId="0AA0B371" w14:textId="77777777" w:rsidR="00813152" w:rsidRDefault="00813152" w:rsidP="00813152">
      <w:pPr>
        <w:ind w:left="1080"/>
        <w:rPr>
          <w:rFonts w:ascii="Verdana" w:hAnsi="Verdana"/>
        </w:rPr>
      </w:pPr>
    </w:p>
    <w:tbl>
      <w:tblPr>
        <w:tblpPr w:leftFromText="141" w:rightFromText="141" w:vertAnchor="text" w:horzAnchor="page" w:tblpX="7093" w:tblpY="2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</w:tblGrid>
      <w:tr w:rsidR="00706310" w:rsidRPr="00656624" w14:paraId="6352FC94" w14:textId="77777777" w:rsidTr="00706310">
        <w:tc>
          <w:tcPr>
            <w:tcW w:w="3936" w:type="dxa"/>
          </w:tcPr>
          <w:p w14:paraId="5210A33B" w14:textId="77777777" w:rsidR="00706310" w:rsidRPr="00706310" w:rsidRDefault="00706310" w:rsidP="00706310">
            <w:pPr>
              <w:rPr>
                <w:rFonts w:ascii="Verdana" w:hAnsi="Verdana"/>
                <w:b/>
                <w:i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1.</w:t>
            </w:r>
            <w:r w:rsidRPr="00706310">
              <w:rPr>
                <w:rFonts w:ascii="Verdana" w:hAnsi="Verdana"/>
                <w:b/>
                <w:i/>
                <w:color w:val="FF0000"/>
                <w:szCs w:val="24"/>
              </w:rPr>
              <w:t>VAGINA</w:t>
            </w:r>
          </w:p>
        </w:tc>
      </w:tr>
      <w:tr w:rsidR="00706310" w:rsidRPr="00656624" w14:paraId="6E2CB234" w14:textId="77777777" w:rsidTr="00706310">
        <w:tc>
          <w:tcPr>
            <w:tcW w:w="3936" w:type="dxa"/>
          </w:tcPr>
          <w:p w14:paraId="01B0940F" w14:textId="77777777" w:rsidR="00706310" w:rsidRPr="00706310" w:rsidRDefault="00706310" w:rsidP="00706310">
            <w:pPr>
              <w:rPr>
                <w:rFonts w:ascii="Verdana" w:hAnsi="Verdana"/>
                <w:b/>
                <w:i/>
                <w:color w:val="FF0000"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2.</w:t>
            </w:r>
            <w:r>
              <w:rPr>
                <w:rFonts w:ascii="Verdana" w:hAnsi="Verdana"/>
                <w:b/>
                <w:i/>
                <w:color w:val="FF0000"/>
                <w:szCs w:val="24"/>
              </w:rPr>
              <w:t>ÚTERO</w:t>
            </w:r>
          </w:p>
        </w:tc>
      </w:tr>
      <w:tr w:rsidR="00706310" w:rsidRPr="00656624" w14:paraId="527C2DD9" w14:textId="77777777" w:rsidTr="00706310">
        <w:tc>
          <w:tcPr>
            <w:tcW w:w="3936" w:type="dxa"/>
          </w:tcPr>
          <w:p w14:paraId="43BD5BEB" w14:textId="77777777" w:rsidR="00706310" w:rsidRPr="00706310" w:rsidRDefault="00706310" w:rsidP="00706310">
            <w:pPr>
              <w:rPr>
                <w:rFonts w:ascii="Verdana" w:hAnsi="Verdana"/>
                <w:b/>
                <w:i/>
                <w:color w:val="FF0000"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3.</w:t>
            </w:r>
            <w:r>
              <w:rPr>
                <w:rFonts w:ascii="Verdana" w:hAnsi="Verdana"/>
                <w:b/>
                <w:i/>
                <w:color w:val="FF0000"/>
                <w:szCs w:val="24"/>
              </w:rPr>
              <w:t>OVARIO</w:t>
            </w:r>
          </w:p>
        </w:tc>
      </w:tr>
      <w:tr w:rsidR="00706310" w:rsidRPr="00656624" w14:paraId="396AFD60" w14:textId="77777777" w:rsidTr="00706310">
        <w:tc>
          <w:tcPr>
            <w:tcW w:w="3936" w:type="dxa"/>
          </w:tcPr>
          <w:p w14:paraId="00F7B1C2" w14:textId="77777777" w:rsidR="00706310" w:rsidRPr="00706310" w:rsidRDefault="00706310" w:rsidP="00706310">
            <w:pPr>
              <w:rPr>
                <w:rFonts w:ascii="Verdana" w:hAnsi="Verdana"/>
                <w:b/>
                <w:i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4.</w:t>
            </w:r>
            <w:r w:rsidRPr="00706310">
              <w:rPr>
                <w:rFonts w:ascii="Verdana" w:hAnsi="Verdana"/>
                <w:b/>
                <w:i/>
                <w:color w:val="FF0000"/>
                <w:szCs w:val="24"/>
              </w:rPr>
              <w:t>TROMPA</w:t>
            </w:r>
            <w:r>
              <w:rPr>
                <w:rFonts w:ascii="Verdana" w:hAnsi="Verdana"/>
                <w:b/>
                <w:i/>
                <w:color w:val="FF0000"/>
                <w:szCs w:val="24"/>
              </w:rPr>
              <w:t>S</w:t>
            </w:r>
            <w:r w:rsidRPr="00706310">
              <w:rPr>
                <w:rFonts w:ascii="Verdana" w:hAnsi="Verdana"/>
                <w:b/>
                <w:i/>
                <w:color w:val="FF0000"/>
                <w:szCs w:val="24"/>
              </w:rPr>
              <w:t xml:space="preserve"> DE FALOPIO</w:t>
            </w:r>
          </w:p>
        </w:tc>
      </w:tr>
      <w:tr w:rsidR="00706310" w:rsidRPr="00656624" w14:paraId="50B97D68" w14:textId="77777777" w:rsidTr="00706310">
        <w:tc>
          <w:tcPr>
            <w:tcW w:w="3936" w:type="dxa"/>
          </w:tcPr>
          <w:p w14:paraId="5887118F" w14:textId="77777777" w:rsidR="00706310" w:rsidRPr="00656624" w:rsidRDefault="00706310" w:rsidP="00706310">
            <w:pPr>
              <w:rPr>
                <w:rFonts w:ascii="Verdana" w:hAnsi="Verdana"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5.</w:t>
            </w:r>
            <w:r w:rsidRPr="00706310">
              <w:rPr>
                <w:rFonts w:ascii="Verdana" w:hAnsi="Verdana"/>
                <w:b/>
                <w:i/>
                <w:color w:val="FF0000"/>
                <w:szCs w:val="24"/>
              </w:rPr>
              <w:t>ENDOMETRIO</w:t>
            </w:r>
          </w:p>
        </w:tc>
      </w:tr>
    </w:tbl>
    <w:p w14:paraId="770CCC2E" w14:textId="77777777" w:rsidR="00813152" w:rsidRDefault="00706310" w:rsidP="00813152">
      <w:pPr>
        <w:ind w:left="1080"/>
        <w:rPr>
          <w:rFonts w:ascii="Verdana" w:hAnsi="Verdana"/>
        </w:rPr>
      </w:pPr>
      <w:r>
        <w:rPr>
          <w:noProof/>
          <w:lang w:val="es-CL" w:eastAsia="es-CL"/>
        </w:rPr>
        <w:t xml:space="preserve"> </w:t>
      </w:r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 wp14:anchorId="43730C58" wp14:editId="2FAD7731">
            <wp:simplePos x="0" y="0"/>
            <wp:positionH relativeFrom="column">
              <wp:posOffset>-196215</wp:posOffset>
            </wp:positionH>
            <wp:positionV relativeFrom="paragraph">
              <wp:posOffset>163830</wp:posOffset>
            </wp:positionV>
            <wp:extent cx="3291840" cy="1371600"/>
            <wp:effectExtent l="0" t="0" r="3810" b="0"/>
            <wp:wrapNone/>
            <wp:docPr id="3" name="Imagen 3" descr="anexo aprepf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xo aprepf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1F2E7" w14:textId="77777777" w:rsidR="00813152" w:rsidRDefault="00813152" w:rsidP="00706310">
      <w:pPr>
        <w:ind w:left="1080"/>
        <w:rPr>
          <w:rFonts w:ascii="Verdana" w:hAnsi="Verdana"/>
        </w:rPr>
      </w:pPr>
      <w:r>
        <w:rPr>
          <w:rFonts w:ascii="Verdana" w:hAnsi="Verdana"/>
        </w:rPr>
        <w:br w:type="textWrapping" w:clear="all"/>
      </w:r>
    </w:p>
    <w:p w14:paraId="02D05ADE" w14:textId="77777777" w:rsidR="00813152" w:rsidRDefault="00813152" w:rsidP="00813152">
      <w:pPr>
        <w:numPr>
          <w:ilvl w:val="0"/>
          <w:numId w:val="4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Verdana" w:hAnsi="Verdana"/>
        </w:rPr>
      </w:pPr>
      <w:r>
        <w:rPr>
          <w:rFonts w:ascii="Verdana" w:hAnsi="Verdana"/>
        </w:rPr>
        <w:t>Complete las frases con la palabra que corresponda:</w:t>
      </w:r>
    </w:p>
    <w:p w14:paraId="0E3AAD0D" w14:textId="77777777" w:rsidR="00813152" w:rsidRDefault="00813152" w:rsidP="00813152">
      <w:pPr>
        <w:ind w:left="1080"/>
        <w:rPr>
          <w:rFonts w:ascii="Verdana" w:hAnsi="Verdana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813152" w:rsidRPr="00656624" w14:paraId="2C17F8BD" w14:textId="77777777" w:rsidTr="00813152">
        <w:tc>
          <w:tcPr>
            <w:tcW w:w="8789" w:type="dxa"/>
          </w:tcPr>
          <w:p w14:paraId="7C0D7A41" w14:textId="77777777" w:rsidR="00813152" w:rsidRPr="00656624" w:rsidRDefault="00813152" w:rsidP="00E3660B">
            <w:pPr>
              <w:rPr>
                <w:rFonts w:ascii="Verdana" w:hAnsi="Verdana"/>
              </w:rPr>
            </w:pPr>
            <w:r w:rsidRPr="00656624">
              <w:rPr>
                <w:rFonts w:ascii="Verdana" w:hAnsi="Verdana"/>
              </w:rPr>
              <w:t>hormonas sexuales – ovulación – desintegra – menstruación – útero – óvulos – ovario – sangre – elimina – albergar al bebé- embrión-  vagina – trompas de Falopio</w:t>
            </w:r>
          </w:p>
        </w:tc>
      </w:tr>
    </w:tbl>
    <w:p w14:paraId="2EAE3E82" w14:textId="77777777" w:rsidR="00813152" w:rsidRDefault="00813152" w:rsidP="00706310">
      <w:pPr>
        <w:spacing w:after="0" w:line="240" w:lineRule="auto"/>
        <w:rPr>
          <w:rFonts w:ascii="Verdana" w:hAnsi="Verdana"/>
        </w:rPr>
      </w:pPr>
    </w:p>
    <w:p w14:paraId="6DA0BE84" w14:textId="77777777" w:rsidR="00813152" w:rsidRDefault="00813152" w:rsidP="00706310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El  </w:t>
      </w:r>
      <w:r w:rsidR="00706310">
        <w:rPr>
          <w:rFonts w:ascii="Verdana" w:hAnsi="Verdana"/>
          <w:b/>
          <w:i/>
          <w:color w:val="FF0000"/>
        </w:rPr>
        <w:t>útero</w:t>
      </w:r>
      <w:r w:rsidRPr="00706310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 xml:space="preserve">es un órgano hueco, con forma de pera invertida, que posee paredes gruesas y musculosas,  y tiene como principal función durante el embarazo </w:t>
      </w:r>
      <w:r w:rsidR="00706310" w:rsidRPr="00706310">
        <w:rPr>
          <w:rFonts w:ascii="Verdana" w:hAnsi="Verdana"/>
          <w:b/>
          <w:i/>
          <w:color w:val="FF0000"/>
        </w:rPr>
        <w:t>albergar al bebé</w:t>
      </w:r>
    </w:p>
    <w:p w14:paraId="4AB9BE1F" w14:textId="77777777" w:rsidR="00813152" w:rsidRDefault="00813152" w:rsidP="00706310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De cada extremo de la parte superior del útero salen las </w:t>
      </w:r>
      <w:r w:rsidR="00706310" w:rsidRPr="00706310">
        <w:rPr>
          <w:rFonts w:ascii="Verdana" w:hAnsi="Verdana"/>
          <w:b/>
          <w:i/>
          <w:color w:val="FF0000"/>
        </w:rPr>
        <w:t>trompas de Falopio</w:t>
      </w:r>
      <w:r w:rsidR="00706310" w:rsidRPr="00706310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que terminan, una en cada ovario.</w:t>
      </w:r>
    </w:p>
    <w:p w14:paraId="52BF81F4" w14:textId="77777777" w:rsidR="00813152" w:rsidRDefault="00813152" w:rsidP="00706310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La función principal de los ovarios es producir </w:t>
      </w:r>
      <w:r w:rsidR="00706310" w:rsidRPr="00706310">
        <w:rPr>
          <w:rFonts w:ascii="Verdana" w:hAnsi="Verdana"/>
          <w:b/>
          <w:i/>
          <w:color w:val="FF0000"/>
        </w:rPr>
        <w:t xml:space="preserve">hormonas sexuales </w:t>
      </w:r>
      <w:r>
        <w:rPr>
          <w:rFonts w:ascii="Verdana" w:hAnsi="Verdana"/>
        </w:rPr>
        <w:t xml:space="preserve">que determinan la aparición de los caracteres sexuales femeninos, y producir los gametos o células sexuales femeninas llamadas </w:t>
      </w:r>
      <w:r w:rsidR="00706310" w:rsidRPr="00706310">
        <w:rPr>
          <w:rFonts w:ascii="Verdana" w:hAnsi="Verdana"/>
          <w:b/>
          <w:i/>
          <w:color w:val="FF0000"/>
        </w:rPr>
        <w:t>óvulos</w:t>
      </w:r>
    </w:p>
    <w:p w14:paraId="17E94D8D" w14:textId="77777777" w:rsidR="00813152" w:rsidRDefault="00813152" w:rsidP="00706310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La </w:t>
      </w:r>
      <w:r w:rsidR="00706310" w:rsidRPr="00706310">
        <w:rPr>
          <w:rFonts w:ascii="Verdana" w:hAnsi="Verdana"/>
          <w:b/>
          <w:i/>
          <w:color w:val="FF0000"/>
        </w:rPr>
        <w:t>ovulación</w:t>
      </w:r>
      <w:r w:rsidR="00706310" w:rsidRPr="00706310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 xml:space="preserve">es el proceso por el cual el ovocito u óvulo inmaduro (termina de madurar sólo si es fecundado) pasa desde el </w:t>
      </w:r>
      <w:r w:rsidR="00706310" w:rsidRPr="00706310">
        <w:rPr>
          <w:rFonts w:ascii="Verdana" w:hAnsi="Verdana"/>
          <w:b/>
          <w:i/>
          <w:color w:val="FF0000"/>
        </w:rPr>
        <w:t>ovario</w:t>
      </w:r>
      <w:r w:rsidR="00706310" w:rsidRPr="00706310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hacia la trompa de Falopio.</w:t>
      </w:r>
    </w:p>
    <w:p w14:paraId="6C50E0E1" w14:textId="77777777" w:rsidR="00813152" w:rsidRDefault="00813152" w:rsidP="00706310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Mientras el óvulo avanza por las trompas de Falopio, las paredes del útero se han ido engrosando y enriqueciendo con </w:t>
      </w:r>
      <w:r w:rsidR="00706310" w:rsidRPr="00706310">
        <w:rPr>
          <w:rFonts w:ascii="Verdana" w:hAnsi="Verdana"/>
          <w:b/>
          <w:i/>
          <w:color w:val="FF0000"/>
        </w:rPr>
        <w:t>sangre</w:t>
      </w:r>
      <w:r w:rsidR="00706310" w:rsidRPr="00706310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 xml:space="preserve">para recibir a un </w:t>
      </w:r>
      <w:r w:rsidR="00706310" w:rsidRPr="00706310">
        <w:rPr>
          <w:rFonts w:ascii="Verdana" w:hAnsi="Verdana"/>
          <w:b/>
          <w:i/>
          <w:color w:val="FF0000"/>
        </w:rPr>
        <w:t>embrión</w:t>
      </w:r>
      <w:r>
        <w:rPr>
          <w:rFonts w:ascii="Verdana" w:hAnsi="Verdana"/>
        </w:rPr>
        <w:t>.</w:t>
      </w:r>
    </w:p>
    <w:p w14:paraId="75CFFC97" w14:textId="77777777" w:rsidR="00813152" w:rsidRDefault="00813152" w:rsidP="00706310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Si el óvulo no es fecundado, éste se </w:t>
      </w:r>
      <w:r w:rsidR="00706310" w:rsidRPr="00706310">
        <w:rPr>
          <w:rFonts w:ascii="Verdana" w:hAnsi="Verdana"/>
          <w:b/>
          <w:i/>
          <w:color w:val="FF0000"/>
        </w:rPr>
        <w:t>desintegra</w:t>
      </w:r>
      <w:r w:rsidR="00706310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el tejido que se había preparado para recibirlo se </w:t>
      </w:r>
      <w:r w:rsidR="00706310" w:rsidRPr="00706310">
        <w:rPr>
          <w:rFonts w:ascii="Verdana" w:hAnsi="Verdana"/>
          <w:b/>
          <w:i/>
          <w:color w:val="FF0000"/>
        </w:rPr>
        <w:t>elimina</w:t>
      </w:r>
      <w:r w:rsidR="0070631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 través de la </w:t>
      </w:r>
      <w:r w:rsidR="00706310" w:rsidRPr="00706310">
        <w:rPr>
          <w:rFonts w:ascii="Verdana" w:hAnsi="Verdana"/>
          <w:b/>
          <w:i/>
          <w:color w:val="FF0000"/>
        </w:rPr>
        <w:t>vagina</w:t>
      </w:r>
      <w:r w:rsidR="00706310" w:rsidRPr="00706310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 xml:space="preserve">y se produce la </w:t>
      </w:r>
      <w:r w:rsidR="00706310" w:rsidRPr="00706310">
        <w:rPr>
          <w:rFonts w:ascii="Verdana" w:hAnsi="Verdana"/>
          <w:b/>
          <w:i/>
          <w:color w:val="FF0000"/>
        </w:rPr>
        <w:t>menstruación</w:t>
      </w:r>
      <w:r w:rsidR="00706310">
        <w:rPr>
          <w:rFonts w:ascii="Verdana" w:hAnsi="Verdana"/>
          <w:b/>
          <w:i/>
          <w:color w:val="FF0000"/>
        </w:rPr>
        <w:t>.</w:t>
      </w:r>
    </w:p>
    <w:p w14:paraId="4F540BD2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665654F3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905CA11" w14:textId="77777777" w:rsidR="009521B2" w:rsidRDefault="0081315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Verdana" w:hAnsi="Verdana"/>
          <w:b/>
          <w:noProof/>
          <w:u w:val="single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2CC269DE" wp14:editId="39644609">
            <wp:simplePos x="0" y="0"/>
            <wp:positionH relativeFrom="column">
              <wp:posOffset>-173355</wp:posOffset>
            </wp:positionH>
            <wp:positionV relativeFrom="paragraph">
              <wp:posOffset>215265</wp:posOffset>
            </wp:positionV>
            <wp:extent cx="1371600" cy="485140"/>
            <wp:effectExtent l="0" t="0" r="0" b="0"/>
            <wp:wrapNone/>
            <wp:docPr id="4" name="Imagen 4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21B2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6A791" w14:textId="77777777" w:rsidR="000833A1" w:rsidRDefault="000833A1" w:rsidP="00DB4839">
      <w:pPr>
        <w:spacing w:after="0" w:line="240" w:lineRule="auto"/>
      </w:pPr>
      <w:r>
        <w:separator/>
      </w:r>
    </w:p>
  </w:endnote>
  <w:endnote w:type="continuationSeparator" w:id="0">
    <w:p w14:paraId="2D368D20" w14:textId="77777777" w:rsidR="000833A1" w:rsidRDefault="000833A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5B6A75E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FA10FA5" wp14:editId="40E2206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5C303F7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706310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7B3FB13D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B9DE8BC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E020C19" wp14:editId="6F96FE82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EAEC2DB" wp14:editId="61760853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D7DFDD6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5C5EB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43F62CA5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055C" w14:textId="77777777" w:rsidR="000833A1" w:rsidRDefault="000833A1" w:rsidP="00DB4839">
      <w:pPr>
        <w:spacing w:after="0" w:line="240" w:lineRule="auto"/>
      </w:pPr>
      <w:r>
        <w:separator/>
      </w:r>
    </w:p>
  </w:footnote>
  <w:footnote w:type="continuationSeparator" w:id="0">
    <w:p w14:paraId="06F6380E" w14:textId="77777777" w:rsidR="000833A1" w:rsidRDefault="000833A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A8E0" w14:textId="77777777" w:rsidR="00BA4256" w:rsidRDefault="00BA4256">
    <w:pPr>
      <w:pStyle w:val="Encabezado"/>
      <w:jc w:val="right"/>
    </w:pPr>
  </w:p>
  <w:p w14:paraId="34DC7251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5E020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7B460F6"/>
    <w:multiLevelType w:val="hybridMultilevel"/>
    <w:tmpl w:val="5D3063B6"/>
    <w:lvl w:ilvl="0" w:tplc="A55E90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A6027D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90452D0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9B26FC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35BDF"/>
    <w:multiLevelType w:val="hybridMultilevel"/>
    <w:tmpl w:val="ABA2E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F2E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376B4"/>
    <w:rsid w:val="000572F9"/>
    <w:rsid w:val="000833A1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70B03"/>
    <w:rsid w:val="004A1072"/>
    <w:rsid w:val="004C7B70"/>
    <w:rsid w:val="005178D6"/>
    <w:rsid w:val="005356AF"/>
    <w:rsid w:val="00545CE7"/>
    <w:rsid w:val="005611ED"/>
    <w:rsid w:val="00583B6E"/>
    <w:rsid w:val="005C5EB8"/>
    <w:rsid w:val="00646DB0"/>
    <w:rsid w:val="00680326"/>
    <w:rsid w:val="00686FCC"/>
    <w:rsid w:val="006B171B"/>
    <w:rsid w:val="006D453B"/>
    <w:rsid w:val="00706310"/>
    <w:rsid w:val="0071104A"/>
    <w:rsid w:val="0074664B"/>
    <w:rsid w:val="007764AC"/>
    <w:rsid w:val="007800B5"/>
    <w:rsid w:val="007C164D"/>
    <w:rsid w:val="00813152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3108"/>
    <w:rsid w:val="00C87531"/>
    <w:rsid w:val="00CB5ED5"/>
    <w:rsid w:val="00CF0C0C"/>
    <w:rsid w:val="00D01B3B"/>
    <w:rsid w:val="00D3025B"/>
    <w:rsid w:val="00D30DEA"/>
    <w:rsid w:val="00D77785"/>
    <w:rsid w:val="00D90B5D"/>
    <w:rsid w:val="00DB4839"/>
    <w:rsid w:val="00E22396"/>
    <w:rsid w:val="00E91F14"/>
    <w:rsid w:val="00ED7604"/>
    <w:rsid w:val="00F36C4E"/>
    <w:rsid w:val="00F9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5BA62"/>
  <w15:docId w15:val="{63182E22-FC21-44B3-B1A6-C5C7853E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mariajose.oyarzun</dc:creator>
  <cp:lastModifiedBy>Alexis Patricio Pardo Ortega</cp:lastModifiedBy>
  <cp:revision>3</cp:revision>
  <cp:lastPrinted>2013-08-21T16:02:00Z</cp:lastPrinted>
  <dcterms:created xsi:type="dcterms:W3CDTF">2019-02-14T20:11:00Z</dcterms:created>
  <dcterms:modified xsi:type="dcterms:W3CDTF">2019-03-26T15:58:00Z</dcterms:modified>
</cp:coreProperties>
</file>