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BA3580" w:rsidRDefault="00BA358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BA3580">
        <w:rPr>
          <w:rFonts w:ascii="Comic Sans MS" w:hAnsi="Comic Sans MS" w:cs="Arial"/>
          <w:b/>
          <w:sz w:val="28"/>
          <w:szCs w:val="28"/>
        </w:rPr>
        <w:t>ACTIVIDAD: CONSTRUYENDO UN TELÉFONO</w:t>
      </w:r>
    </w:p>
    <w:p w:rsidR="00BA3580" w:rsidRDefault="00BA358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3580" w:rsidRDefault="00BA3580" w:rsidP="00BA3580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BA358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¿Creen que se puede hablar a través de un cordel?</w:t>
      </w:r>
    </w:p>
    <w:p w:rsidR="00BA358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BA358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53F7FE4" wp14:editId="501A4A35">
            <wp:simplePos x="0" y="0"/>
            <wp:positionH relativeFrom="column">
              <wp:posOffset>-89535</wp:posOffset>
            </wp:positionH>
            <wp:positionV relativeFrom="paragraph">
              <wp:posOffset>466090</wp:posOffset>
            </wp:positionV>
            <wp:extent cx="5608320" cy="2567940"/>
            <wp:effectExtent l="0" t="0" r="0" b="3810"/>
            <wp:wrapTight wrapText="bothSides">
              <wp:wrapPolygon edited="0">
                <wp:start x="0" y="0"/>
                <wp:lineTo x="0" y="21472"/>
                <wp:lineTo x="21497" y="21472"/>
                <wp:lineTo x="2149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Vamos a realizar un experimento y construirán un teléfono de cuerda. Sigan bien las instrucciones.</w:t>
      </w:r>
    </w:p>
    <w:p w:rsidR="00BA358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Construyan su teléfono usando envases vacíos de yogur o vasos plásticos. Perforen los envases y usen una cuerda de unos 2 metros que pueda atravesar el orificio. </w:t>
      </w:r>
    </w:p>
    <w:p w:rsidR="00BA358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D7604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Realicen este experimento en parejas donde uno habla (en voz normal a baja) al teléfono y el otro se coloca el vaso en la oreja.  Hagan esto varias veces y cambien de lugar para probar tanto el habla como el escucha.</w:t>
      </w:r>
    </w:p>
    <w:p w:rsidR="00BA358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BA358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Expliquen lo que observan.</w:t>
      </w:r>
    </w:p>
    <w:p w:rsidR="00BA358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BA358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¿Por qué </w:t>
      </w:r>
      <w:r w:rsidR="00A95062">
        <w:rPr>
          <w:rFonts w:ascii="Comic Sans MS" w:hAnsi="Comic Sans MS" w:cs="Arial"/>
          <w:sz w:val="24"/>
          <w:szCs w:val="24"/>
        </w:rPr>
        <w:t xml:space="preserve">creen que </w:t>
      </w:r>
      <w:r>
        <w:rPr>
          <w:rFonts w:ascii="Comic Sans MS" w:hAnsi="Comic Sans MS" w:cs="Arial"/>
          <w:sz w:val="24"/>
          <w:szCs w:val="24"/>
        </w:rPr>
        <w:t>sucede esto?</w:t>
      </w:r>
      <w:r w:rsidR="00A95062">
        <w:rPr>
          <w:rFonts w:ascii="Comic Sans MS" w:hAnsi="Comic Sans MS" w:cs="Arial"/>
          <w:sz w:val="24"/>
          <w:szCs w:val="24"/>
        </w:rPr>
        <w:t xml:space="preserve">  </w:t>
      </w:r>
    </w:p>
    <w:p w:rsidR="00A95062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A95062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¿En qué se parece este experimento con el hecho que uno a veces escucha lo que se está hablando en la pieza de al lado?</w:t>
      </w:r>
    </w:p>
    <w:p w:rsidR="00A95062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A95062" w:rsidRPr="00A95062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E</w:t>
      </w:r>
      <w:r w:rsidRPr="00A95062">
        <w:rPr>
          <w:rFonts w:ascii="Comic Sans MS" w:hAnsi="Comic Sans MS" w:cs="Arial"/>
          <w:sz w:val="16"/>
          <w:szCs w:val="16"/>
        </w:rPr>
        <w:t xml:space="preserve">laborado por: </w:t>
      </w:r>
      <w:r w:rsidR="00C9452C">
        <w:rPr>
          <w:rFonts w:ascii="Comic Sans MS" w:hAnsi="Comic Sans MS" w:cs="Arial"/>
          <w:sz w:val="16"/>
          <w:szCs w:val="16"/>
        </w:rPr>
        <w:t xml:space="preserve">Carmen Salazar </w:t>
      </w:r>
      <w:bookmarkStart w:id="0" w:name="_GoBack"/>
      <w:bookmarkEnd w:id="0"/>
    </w:p>
    <w:sectPr w:rsidR="00A95062" w:rsidRPr="00A9506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AA" w:rsidRDefault="00ED44AA" w:rsidP="00DB4839">
      <w:pPr>
        <w:spacing w:after="0" w:line="240" w:lineRule="auto"/>
      </w:pPr>
      <w:r>
        <w:separator/>
      </w:r>
    </w:p>
  </w:endnote>
  <w:endnote w:type="continuationSeparator" w:id="0">
    <w:p w:rsidR="00ED44AA" w:rsidRDefault="00ED44A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84D4270" wp14:editId="26FA9E1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9506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79015FF" wp14:editId="6DA8CD9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FE3567E" wp14:editId="4F7A14B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9452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AA" w:rsidRDefault="00ED44AA" w:rsidP="00DB4839">
      <w:pPr>
        <w:spacing w:after="0" w:line="240" w:lineRule="auto"/>
      </w:pPr>
      <w:r>
        <w:separator/>
      </w:r>
    </w:p>
  </w:footnote>
  <w:footnote w:type="continuationSeparator" w:id="0">
    <w:p w:rsidR="00ED44AA" w:rsidRDefault="00ED44A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95062"/>
    <w:rsid w:val="00AA0854"/>
    <w:rsid w:val="00AB7BA6"/>
    <w:rsid w:val="00AC0D6E"/>
    <w:rsid w:val="00BA3580"/>
    <w:rsid w:val="00BA4256"/>
    <w:rsid w:val="00BC5C35"/>
    <w:rsid w:val="00BC7A09"/>
    <w:rsid w:val="00C0320B"/>
    <w:rsid w:val="00C81021"/>
    <w:rsid w:val="00C87531"/>
    <w:rsid w:val="00C9452C"/>
    <w:rsid w:val="00CB5ED5"/>
    <w:rsid w:val="00CF0C0C"/>
    <w:rsid w:val="00D01B3B"/>
    <w:rsid w:val="00D3025B"/>
    <w:rsid w:val="00D30DEA"/>
    <w:rsid w:val="00DB4839"/>
    <w:rsid w:val="00E22396"/>
    <w:rsid w:val="00E91F14"/>
    <w:rsid w:val="00ED44AA"/>
    <w:rsid w:val="00ED7604"/>
    <w:rsid w:val="00F36C4E"/>
    <w:rsid w:val="00F46620"/>
    <w:rsid w:val="00F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2013-04-16T16:10:00Z</cp:lastPrinted>
  <dcterms:created xsi:type="dcterms:W3CDTF">2013-04-02T19:45:00Z</dcterms:created>
  <dcterms:modified xsi:type="dcterms:W3CDTF">2013-04-16T16:10:00Z</dcterms:modified>
</cp:coreProperties>
</file>