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CDAB" w14:textId="77777777" w:rsidR="00A375D4" w:rsidRPr="00B04323" w:rsidRDefault="00A375D4" w:rsidP="00A375D4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B04323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B6484" wp14:editId="31A7F1FE">
                <wp:simplePos x="0" y="0"/>
                <wp:positionH relativeFrom="column">
                  <wp:posOffset>1047750</wp:posOffset>
                </wp:positionH>
                <wp:positionV relativeFrom="paragraph">
                  <wp:posOffset>309245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C18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9A4FB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4.35pt" to="41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" strokecolor="#00c181" strokeweight="2pt"/>
            </w:pict>
          </mc:Fallback>
        </mc:AlternateContent>
      </w:r>
      <w:r w:rsidRPr="00B04323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Clasificando </w:t>
      </w:r>
    </w:p>
    <w:p w14:paraId="4DE41EB8" w14:textId="77777777" w:rsidR="00A375D4" w:rsidRPr="00B04323" w:rsidRDefault="00A375D4" w:rsidP="00A375D4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B04323">
        <w:rPr>
          <w:rFonts w:ascii="Arial" w:hAnsi="Arial" w:cs="Arial"/>
          <w:b/>
          <w:color w:val="404040" w:themeColor="text1" w:themeTint="BF"/>
          <w:sz w:val="32"/>
          <w:szCs w:val="32"/>
        </w:rPr>
        <w:t>Óxidos, Hidróxidos, Ácidos, Hidruros y Sales</w:t>
      </w:r>
    </w:p>
    <w:p w14:paraId="7D4A72FF" w14:textId="25476A10" w:rsidR="005B0FF5" w:rsidRDefault="006F2AE4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Resumen reglas de nomenclatura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:</w:t>
      </w:r>
    </w:p>
    <w:p w14:paraId="3192DAF3" w14:textId="7CB1D633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En la química 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inorgánica coexisten tres nomenclaturas: tradicional, Stock y sistemática y si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bien la IUPAC (</w:t>
      </w:r>
      <w:r w:rsidRPr="00705B40">
        <w:rPr>
          <w:rFonts w:ascii="Arial" w:hAnsi="Arial" w:cs="Arial"/>
          <w:color w:val="404040" w:themeColor="text1" w:themeTint="BF"/>
          <w:sz w:val="28"/>
          <w:szCs w:val="36"/>
        </w:rPr>
        <w:t>La Unión Internacional de Química Pura y Aplicada</w:t>
      </w:r>
      <w:r>
        <w:rPr>
          <w:rFonts w:ascii="Arial" w:hAnsi="Arial" w:cs="Arial"/>
          <w:color w:val="404040" w:themeColor="text1" w:themeTint="BF"/>
          <w:sz w:val="28"/>
          <w:szCs w:val="36"/>
        </w:rPr>
        <w:t>) recomienda el uso d</w:t>
      </w:r>
      <w:r w:rsidR="005C0C4C">
        <w:rPr>
          <w:rFonts w:ascii="Arial" w:hAnsi="Arial" w:cs="Arial"/>
          <w:color w:val="404040" w:themeColor="text1" w:themeTint="BF"/>
          <w:sz w:val="28"/>
          <w:szCs w:val="36"/>
        </w:rPr>
        <w:t>e la nomenclatura sistemática, é</w:t>
      </w:r>
      <w:r>
        <w:rPr>
          <w:rFonts w:ascii="Arial" w:hAnsi="Arial" w:cs="Arial"/>
          <w:color w:val="404040" w:themeColor="text1" w:themeTint="BF"/>
          <w:sz w:val="28"/>
          <w:szCs w:val="36"/>
        </w:rPr>
        <w:t xml:space="preserve">sta </w:t>
      </w:r>
      <w:r w:rsidR="005C0C4C">
        <w:rPr>
          <w:rFonts w:ascii="Arial" w:hAnsi="Arial" w:cs="Arial"/>
          <w:color w:val="404040" w:themeColor="text1" w:themeTint="BF"/>
          <w:sz w:val="28"/>
          <w:szCs w:val="36"/>
        </w:rPr>
        <w:t xml:space="preserve">aún </w:t>
      </w:r>
      <w:r>
        <w:rPr>
          <w:rFonts w:ascii="Arial" w:hAnsi="Arial" w:cs="Arial"/>
          <w:color w:val="404040" w:themeColor="text1" w:themeTint="BF"/>
          <w:sz w:val="28"/>
          <w:szCs w:val="36"/>
        </w:rPr>
        <w:t xml:space="preserve">no se utiliza </w:t>
      </w:r>
      <w:r w:rsidR="005C0C4C">
        <w:rPr>
          <w:rFonts w:ascii="Arial" w:hAnsi="Arial" w:cs="Arial"/>
          <w:color w:val="404040" w:themeColor="text1" w:themeTint="BF"/>
          <w:sz w:val="28"/>
          <w:szCs w:val="36"/>
        </w:rPr>
        <w:t>para los oxácidos ni oxisales.</w:t>
      </w:r>
    </w:p>
    <w:p w14:paraId="17296823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tbl>
      <w:tblPr>
        <w:tblStyle w:val="Listamedia1"/>
        <w:tblW w:w="5000" w:type="pct"/>
        <w:tblLook w:val="04A0" w:firstRow="1" w:lastRow="0" w:firstColumn="1" w:lastColumn="0" w:noHBand="0" w:noVBand="1"/>
      </w:tblPr>
      <w:tblGrid>
        <w:gridCol w:w="1809"/>
        <w:gridCol w:w="2694"/>
        <w:gridCol w:w="2411"/>
        <w:gridCol w:w="3274"/>
      </w:tblGrid>
      <w:tr w:rsidR="00A33012" w:rsidRPr="0085725D" w14:paraId="25353CD8" w14:textId="77777777" w:rsidTr="00A33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bottom w:val="nil"/>
            </w:tcBorders>
            <w:shd w:val="clear" w:color="auto" w:fill="00C181"/>
            <w:vAlign w:val="center"/>
          </w:tcPr>
          <w:p w14:paraId="56377FAF" w14:textId="1DE11ED4" w:rsidR="002E1A5E" w:rsidRPr="00B04323" w:rsidRDefault="00A33012" w:rsidP="002E1A5E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</w:pPr>
            <w:r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 xml:space="preserve">TIPO </w:t>
            </w:r>
            <w:r w:rsidR="00B04323"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>DE</w:t>
            </w:r>
            <w:r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 xml:space="preserve"> COMP.</w:t>
            </w:r>
          </w:p>
        </w:tc>
        <w:tc>
          <w:tcPr>
            <w:tcW w:w="1322" w:type="pct"/>
            <w:tcBorders>
              <w:bottom w:val="nil"/>
            </w:tcBorders>
            <w:shd w:val="clear" w:color="auto" w:fill="00C181"/>
            <w:vAlign w:val="center"/>
          </w:tcPr>
          <w:p w14:paraId="3E03CE51" w14:textId="521A4001" w:rsidR="002E1A5E" w:rsidRPr="00B04323" w:rsidRDefault="002E1A5E" w:rsidP="002E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32"/>
              </w:rPr>
            </w:pPr>
            <w:r w:rsidRPr="00B04323">
              <w:rPr>
                <w:rFonts w:ascii="Arial" w:hAnsi="Arial" w:cs="Arial"/>
                <w:b/>
                <w:color w:val="FFFFFF" w:themeColor="background1"/>
                <w:sz w:val="24"/>
                <w:szCs w:val="32"/>
              </w:rPr>
              <w:t>N. Tradicional</w:t>
            </w:r>
          </w:p>
        </w:tc>
        <w:tc>
          <w:tcPr>
            <w:tcW w:w="1183" w:type="pct"/>
            <w:tcBorders>
              <w:bottom w:val="nil"/>
            </w:tcBorders>
            <w:shd w:val="clear" w:color="auto" w:fill="00C181"/>
            <w:vAlign w:val="center"/>
          </w:tcPr>
          <w:p w14:paraId="30F7AC5C" w14:textId="26CA67FB" w:rsidR="002E1A5E" w:rsidRPr="00B04323" w:rsidRDefault="002E1A5E" w:rsidP="002E1A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  <w:t>N. Stock</w:t>
            </w:r>
          </w:p>
        </w:tc>
        <w:tc>
          <w:tcPr>
            <w:tcW w:w="1607" w:type="pct"/>
            <w:tcBorders>
              <w:bottom w:val="nil"/>
            </w:tcBorders>
            <w:shd w:val="clear" w:color="auto" w:fill="00C181"/>
            <w:vAlign w:val="center"/>
          </w:tcPr>
          <w:p w14:paraId="289C252F" w14:textId="637614B7" w:rsidR="002E1A5E" w:rsidRPr="00B04323" w:rsidRDefault="002E1A5E" w:rsidP="00705B4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  <w:t xml:space="preserve">N. </w:t>
            </w:r>
            <w:r w:rsidR="00705B40"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  <w:t>Sistemática</w:t>
            </w:r>
          </w:p>
        </w:tc>
      </w:tr>
      <w:tr w:rsidR="00A33012" w:rsidRPr="0085725D" w14:paraId="20D7497B" w14:textId="77777777" w:rsidTr="00CD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66BEFEE" w14:textId="31E67CC8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Óxido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AE2A857" w14:textId="5C2E779E" w:rsidR="002E1A5E" w:rsidRPr="00D0463F" w:rsidRDefault="002E1A5E" w:rsidP="00D04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  <w:vertAlign w:val="superscript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Óxido (M)oso/ico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*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6F2BFA4" w14:textId="48CB5BA8" w:rsidR="002E1A5E" w:rsidRPr="0085725D" w:rsidRDefault="002E1A5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Óxido de 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(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9AED211" w14:textId="1BC62746" w:rsidR="002E1A5E" w:rsidRPr="0085725D" w:rsidRDefault="00A365E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óxido de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prefijo(M)</w:t>
            </w:r>
          </w:p>
        </w:tc>
      </w:tr>
      <w:tr w:rsidR="00A33012" w:rsidRPr="0085725D" w14:paraId="1A512F7A" w14:textId="77777777" w:rsidTr="00A3301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E2ACA26" w14:textId="6585F941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Óxido no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7F88A13" w14:textId="77777777" w:rsidR="00A33012" w:rsidRDefault="002E1A5E" w:rsidP="002E1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Anhídrido </w:t>
            </w:r>
          </w:p>
          <w:p w14:paraId="55F2FD8D" w14:textId="6AABC383" w:rsidR="002E1A5E" w:rsidRPr="0085725D" w:rsidRDefault="002E1A5E" w:rsidP="00D0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hipo/per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*(X)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1C53C15" w14:textId="031743AD" w:rsidR="002E1A5E" w:rsidRPr="0085725D" w:rsidRDefault="002E1A5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Óxido de 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(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69EB5F6" w14:textId="42E39855" w:rsidR="002E1A5E" w:rsidRPr="0085725D" w:rsidRDefault="00A365EE" w:rsidP="008572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óxido de </w:t>
            </w: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)(X)</w:t>
            </w:r>
          </w:p>
        </w:tc>
      </w:tr>
      <w:tr w:rsidR="00A33012" w:rsidRPr="0085725D" w14:paraId="58285AFD" w14:textId="77777777" w:rsidTr="00A3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7970AC0" w14:textId="03D499CB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Hidrácido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88EE2DF" w14:textId="77777777" w:rsidR="00A33012" w:rsidRDefault="002E1A5E" w:rsidP="0085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Ácido </w:t>
            </w:r>
          </w:p>
          <w:p w14:paraId="24A59236" w14:textId="7DAFE29A" w:rsidR="002E1A5E" w:rsidRPr="002E1A5E" w:rsidRDefault="002E1A5E" w:rsidP="0085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vertAlign w:val="subscript"/>
              </w:rPr>
              <w:t>VI/VII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*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hídrico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B570F3" w14:textId="4A06838D" w:rsidR="002E1A5E" w:rsidRPr="0085725D" w:rsidRDefault="00A365EE" w:rsidP="008572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uro de hidrógeno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FBAFAA2" w14:textId="65E3CF84" w:rsidR="002E1A5E" w:rsidRPr="0085725D" w:rsidRDefault="00A365E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uro de </w:t>
            </w: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hidrógeno</w:t>
            </w:r>
          </w:p>
        </w:tc>
      </w:tr>
      <w:tr w:rsidR="00A33012" w:rsidRPr="0085725D" w14:paraId="43AC73DB" w14:textId="77777777" w:rsidTr="00A3301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F3791B3" w14:textId="2A2DBCCC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Hidruro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AA7F3AE" w14:textId="77777777" w:rsidR="00A33012" w:rsidRDefault="002E1A5E" w:rsidP="0085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Hidruro </w:t>
            </w:r>
          </w:p>
          <w:p w14:paraId="7BD6E55E" w14:textId="283C3241" w:rsidR="002E1A5E" w:rsidRPr="0085725D" w:rsidRDefault="002E1A5E" w:rsidP="0085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B93E2FC" w14:textId="77777777" w:rsidR="00A33012" w:rsidRDefault="002E1A5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Hidruro de </w:t>
            </w:r>
          </w:p>
          <w:p w14:paraId="112709D8" w14:textId="5377D774" w:rsidR="002E1A5E" w:rsidRPr="0085725D" w:rsidRDefault="00A365E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 (v)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1B163FC" w14:textId="362E75E5" w:rsidR="002E1A5E" w:rsidRPr="0085725D" w:rsidRDefault="00A365E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hidruro de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</w:t>
            </w:r>
          </w:p>
        </w:tc>
      </w:tr>
      <w:tr w:rsidR="00A33012" w:rsidRPr="0085725D" w14:paraId="5734D371" w14:textId="77777777" w:rsidTr="00A3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9E5819C" w14:textId="737F64AA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Hidruro no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39640C2" w14:textId="5F9537F6" w:rsidR="002E1A5E" w:rsidRPr="0085725D" w:rsidRDefault="002E1A5E" w:rsidP="0085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(nombre común)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*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A60A4C5" w14:textId="2BBC57D5" w:rsidR="002E1A5E" w:rsidRPr="0085725D" w:rsidRDefault="00A365EE" w:rsidP="008572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uro de hidrógeno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89DC0C1" w14:textId="7A446BF2" w:rsidR="002E1A5E" w:rsidRPr="0085725D" w:rsidRDefault="00A365E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hidruro de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</w:p>
        </w:tc>
      </w:tr>
      <w:tr w:rsidR="00A33012" w:rsidRPr="0085725D" w14:paraId="309CA95F" w14:textId="77777777" w:rsidTr="00A3301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0A07390" w14:textId="524D1FC9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Sales binarias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F96FC7A" w14:textId="1997104B" w:rsidR="002E1A5E" w:rsidRPr="0085725D" w:rsidRDefault="002E1A5E" w:rsidP="0085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2E1A5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</w:t>
            </w:r>
            <w:r w:rsidRPr="002E1A5E">
              <w:rPr>
                <w:rFonts w:ascii="Arial" w:hAnsi="Arial" w:cs="Arial"/>
                <w:color w:val="404040" w:themeColor="text1" w:themeTint="BF"/>
                <w:sz w:val="28"/>
                <w:szCs w:val="36"/>
                <w:vertAlign w:val="subscript"/>
              </w:rPr>
              <w:t>VI/VII</w:t>
            </w:r>
            <w:r w:rsidRPr="002E1A5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uro (M)oso/ico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FDFF87" w14:textId="7BDD416A" w:rsidR="002E1A5E" w:rsidRPr="0085725D" w:rsidRDefault="00A365E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uro de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(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B40E4FD" w14:textId="37C7BE3F" w:rsidR="002E1A5E" w:rsidRPr="0085725D" w:rsidRDefault="00A365E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uro de </w:t>
            </w: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)(M)</w:t>
            </w:r>
          </w:p>
        </w:tc>
      </w:tr>
      <w:tr w:rsidR="00A33012" w:rsidRPr="0085725D" w14:paraId="4DFB28C6" w14:textId="77777777" w:rsidTr="00A3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51A66F9" w14:textId="7A04C5B5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Hidróxido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860AB80" w14:textId="77777777" w:rsidR="00A33012" w:rsidRDefault="002E1A5E" w:rsidP="0085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Hidróxido </w:t>
            </w:r>
          </w:p>
          <w:p w14:paraId="208FCF57" w14:textId="1FA016B5" w:rsidR="002E1A5E" w:rsidRPr="0085725D" w:rsidRDefault="002E1A5E" w:rsidP="0085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4065648" w14:textId="024F6631" w:rsidR="002E1A5E" w:rsidRPr="0085725D" w:rsidRDefault="002E1A5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hidróxido de hierro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(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228BD36" w14:textId="4708E0D1" w:rsidR="002E1A5E" w:rsidRPr="0085725D" w:rsidRDefault="00A365EE" w:rsidP="008572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hidróxido de hierro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(M)</w:t>
            </w:r>
          </w:p>
        </w:tc>
      </w:tr>
      <w:tr w:rsidR="00A33012" w:rsidRPr="0085725D" w14:paraId="1BF2CE3F" w14:textId="77777777" w:rsidTr="00A3301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758211A" w14:textId="4D735CBC" w:rsidR="002E1A5E" w:rsidRPr="0085725D" w:rsidRDefault="002E1A5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Oxiácido</w:t>
            </w:r>
            <w:r w:rsidR="005C0C4C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*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74A7839" w14:textId="4D9E2D7D" w:rsidR="002E1A5E" w:rsidRPr="0085725D" w:rsidRDefault="002E1A5E" w:rsidP="0085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Ácido hipo/per(X)oso/ico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E138558" w14:textId="1B3F39EE" w:rsidR="002E1A5E" w:rsidRPr="0085725D" w:rsidRDefault="002E1A5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Ácido 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(prefijo)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oxo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ico (</w:t>
            </w:r>
            <w:r w:rsid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DEF3CC4" w14:textId="536886CB" w:rsidR="002E1A5E" w:rsidRPr="0085725D" w:rsidRDefault="00A365EE" w:rsidP="00A36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(X)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ato (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="002E1A5E"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 de hidrógeno</w:t>
            </w:r>
          </w:p>
        </w:tc>
      </w:tr>
      <w:tr w:rsidR="00A33012" w:rsidRPr="0085725D" w14:paraId="2FA493AE" w14:textId="77777777" w:rsidTr="00A3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CDF1855" w14:textId="695BF812" w:rsidR="00A365EE" w:rsidRPr="0085725D" w:rsidRDefault="00A365EE" w:rsidP="0085725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Oxisal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FE85DE4" w14:textId="191F37A5" w:rsidR="00A365EE" w:rsidRPr="0085725D" w:rsidRDefault="00A365EE" w:rsidP="00A36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Hipo/per(X)ito/ato (M)oso/ico</w:t>
            </w: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A263D29" w14:textId="4AB70635" w:rsidR="00A365EE" w:rsidRPr="0085725D" w:rsidRDefault="00A365EE" w:rsidP="00A36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Hipo/per(X)ito/ato de (M) (v)</w:t>
            </w: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8051885" w14:textId="73E29CF5" w:rsidR="00A365EE" w:rsidRPr="0085725D" w:rsidRDefault="00A365EE" w:rsidP="00D046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griego)</w:t>
            </w: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 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[Trioxosulfato (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v</w:t>
            </w: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 xml:space="preserve">)] de </w:t>
            </w:r>
            <w:r w:rsidRPr="00A365EE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lastRenderedPageBreak/>
              <w:t>(prefijo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) (M)</w:t>
            </w:r>
          </w:p>
        </w:tc>
      </w:tr>
    </w:tbl>
    <w:p w14:paraId="113BD990" w14:textId="7C07EE12" w:rsidR="00CD6D01" w:rsidRDefault="00A33012" w:rsidP="00CD6D01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lastRenderedPageBreak/>
        <w:t>X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no metal/raíz si lleva terminación; </w:t>
      </w:r>
      <w:r w:rsidR="00CD6D01" w:rsidRPr="00CD6D01">
        <w:rPr>
          <w:rFonts w:ascii="Arial" w:hAnsi="Arial" w:cs="Arial"/>
          <w:color w:val="404040" w:themeColor="text1" w:themeTint="BF"/>
          <w:sz w:val="28"/>
          <w:szCs w:val="36"/>
        </w:rPr>
        <w:t>(</w:t>
      </w:r>
      <w:r w:rsidR="00CD6D01" w:rsidRPr="00D0463F">
        <w:rPr>
          <w:rFonts w:ascii="Arial" w:hAnsi="Arial" w:cs="Arial"/>
          <w:b/>
          <w:color w:val="404040" w:themeColor="text1" w:themeTint="BF"/>
          <w:sz w:val="28"/>
          <w:szCs w:val="36"/>
        </w:rPr>
        <w:t>X</w:t>
      </w:r>
      <w:r w:rsidR="00CD6D01" w:rsidRPr="00CD6D01">
        <w:rPr>
          <w:rFonts w:ascii="Arial" w:hAnsi="Arial" w:cs="Arial"/>
          <w:color w:val="404040" w:themeColor="text1" w:themeTint="BF"/>
          <w:sz w:val="28"/>
          <w:szCs w:val="36"/>
          <w:vertAlign w:val="subscript"/>
        </w:rPr>
        <w:t>VI/VII</w:t>
      </w:r>
      <w:r w:rsidR="00CD6D01" w:rsidRPr="00CD6D01">
        <w:rPr>
          <w:rFonts w:ascii="Arial" w:hAnsi="Arial" w:cs="Arial"/>
          <w:color w:val="404040" w:themeColor="text1" w:themeTint="BF"/>
          <w:sz w:val="28"/>
          <w:szCs w:val="36"/>
        </w:rPr>
        <w:t>)</w:t>
      </w:r>
      <w:r w:rsidR="00CD6D01">
        <w:rPr>
          <w:rFonts w:ascii="Arial" w:hAnsi="Arial" w:cs="Arial"/>
          <w:color w:val="404040" w:themeColor="text1" w:themeTint="BF"/>
          <w:sz w:val="28"/>
          <w:szCs w:val="36"/>
        </w:rPr>
        <w:t xml:space="preserve"> no metales/raiz del grupo VIA(16) y VIIA(17);</w:t>
      </w:r>
      <w:r w:rsidR="00CD6D01" w:rsidRPr="00CD6D01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CD6D01"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M</w:t>
      </w:r>
      <w:r w:rsidR="00CD6D01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metal/</w:t>
      </w:r>
      <w:r w:rsidR="00CD6D01" w:rsidRPr="00A3301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raíz si lleva terminación</w:t>
      </w:r>
      <w:r w:rsidR="00CD6D01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(</w:t>
      </w:r>
      <w:r w:rsidR="00CD6D01"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v</w:t>
      </w:r>
      <w:r w:rsidR="00CD6D01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) valencia del elemento 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que lo antecede en el nombre.</w:t>
      </w:r>
    </w:p>
    <w:p w14:paraId="15E39B6D" w14:textId="426D7A1E" w:rsidR="00A33012" w:rsidRDefault="00D0463F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</w:t>
      </w:r>
      <w:r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p</w:t>
      </w:r>
      <w:r w:rsidR="00A33012"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refijos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)</w:t>
      </w:r>
      <w:r w:rsidR="00A3301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di(2),tri(3),tetra(4),penta(5),hexa(6),hepta(7),etc</w:t>
      </w:r>
    </w:p>
    <w:p w14:paraId="46C64C02" w14:textId="233F9D8C" w:rsidR="00A33012" w:rsidRDefault="00D0463F" w:rsidP="00D0463F">
      <w:pPr>
        <w:spacing w:after="0"/>
        <w:ind w:left="2127" w:hanging="2127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</w:t>
      </w:r>
      <w:r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p</w:t>
      </w:r>
      <w:r w:rsidR="00A33012"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refijo</w:t>
      </w:r>
      <w:r w:rsidR="00A3301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A33012"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griego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) </w:t>
      </w:r>
      <w:r w:rsidR="00A3301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para aniones en paréntesis: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A3301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bis(2),tris(3),tetrakis(4),pentakis(5),etc</w:t>
      </w:r>
    </w:p>
    <w:p w14:paraId="7A90C8AE" w14:textId="5A936B43" w:rsidR="00D0463F" w:rsidRDefault="00D0463F" w:rsidP="00D0463F">
      <w:pPr>
        <w:spacing w:after="0"/>
        <w:ind w:left="2127" w:hanging="2127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</w:t>
      </w:r>
      <w:r w:rsidRPr="00D0463F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nombre común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) no ti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enen reglas para deducir nombre. Hay que conocerlos.</w:t>
      </w:r>
    </w:p>
    <w:p w14:paraId="62525572" w14:textId="6599A24F" w:rsidR="00D0463F" w:rsidRPr="00705B40" w:rsidRDefault="00D0463F" w:rsidP="00D0463F">
      <w:pPr>
        <w:spacing w:after="0"/>
        <w:ind w:left="2127" w:hanging="2127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ab/>
        <w:t>H</w:t>
      </w:r>
      <w:r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2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O </w:t>
      </w:r>
      <w:r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agua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CH</w:t>
      </w:r>
      <w:r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4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metano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BH</w:t>
      </w:r>
      <w:r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3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borano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AsH</w:t>
      </w:r>
      <w:r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 xml:space="preserve">3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arsina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PH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3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fosfina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SbH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3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estibina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NH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3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amoniaco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SiH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vertAlign w:val="subscript"/>
          <w:lang w:val="es-ES"/>
        </w:rPr>
        <w:t>4</w:t>
      </w:r>
      <w:r w:rsidR="00705B4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r w:rsidR="00705B40" w:rsidRPr="00705B40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silano</w:t>
      </w:r>
    </w:p>
    <w:p w14:paraId="61833F21" w14:textId="3924BDA2" w:rsidR="0070408F" w:rsidRDefault="00CD6D01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Prefijos y sufijos para elementos según la cantidad de valencias que posea.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908"/>
      </w:tblGrid>
      <w:tr w:rsidR="00CD6D01" w14:paraId="6583271B" w14:textId="77777777" w:rsidTr="005C0C4C">
        <w:tc>
          <w:tcPr>
            <w:tcW w:w="2093" w:type="dxa"/>
          </w:tcPr>
          <w:p w14:paraId="587F2F71" w14:textId="77777777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Cantidad de </w:t>
            </w:r>
          </w:p>
          <w:p w14:paraId="17D52C10" w14:textId="224BDD8A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valencias</w:t>
            </w:r>
          </w:p>
        </w:tc>
        <w:tc>
          <w:tcPr>
            <w:tcW w:w="4111" w:type="dxa"/>
            <w:vAlign w:val="center"/>
          </w:tcPr>
          <w:p w14:paraId="68081F7A" w14:textId="0B6CD279" w:rsidR="00CD6D01" w:rsidRDefault="00CD6D01" w:rsidP="005C0C4C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5C0C4C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Prefijo</w:t>
            </w:r>
          </w:p>
        </w:tc>
        <w:tc>
          <w:tcPr>
            <w:tcW w:w="3908" w:type="dxa"/>
            <w:vAlign w:val="center"/>
          </w:tcPr>
          <w:p w14:paraId="1AAC77F8" w14:textId="07B3A7E6" w:rsidR="00CD6D01" w:rsidRDefault="00CD6D01" w:rsidP="005C0C4C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5C0C4C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Su</w:t>
            </w:r>
            <w:r w:rsidR="005C0C4C" w:rsidRPr="005C0C4C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softHyphen/>
            </w:r>
            <w:r w:rsidR="005C0C4C" w:rsidRPr="005C0C4C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softHyphen/>
            </w:r>
            <w:r w:rsidRPr="005C0C4C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fijo</w:t>
            </w:r>
          </w:p>
        </w:tc>
      </w:tr>
      <w:tr w:rsidR="00CD6D01" w14:paraId="50643159" w14:textId="77777777" w:rsidTr="00D0463F">
        <w:tc>
          <w:tcPr>
            <w:tcW w:w="2093" w:type="dxa"/>
          </w:tcPr>
          <w:p w14:paraId="7380119E" w14:textId="20310BE7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1</w:t>
            </w:r>
          </w:p>
        </w:tc>
        <w:tc>
          <w:tcPr>
            <w:tcW w:w="4111" w:type="dxa"/>
          </w:tcPr>
          <w:p w14:paraId="1330E04C" w14:textId="14A27077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</w:tc>
        <w:tc>
          <w:tcPr>
            <w:tcW w:w="3908" w:type="dxa"/>
          </w:tcPr>
          <w:p w14:paraId="55198DDD" w14:textId="2B2228AD" w:rsidR="00CD6D01" w:rsidRPr="00CD6D01" w:rsidRDefault="00CD6D01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ico</w:t>
            </w:r>
          </w:p>
        </w:tc>
      </w:tr>
      <w:tr w:rsidR="00CD6D01" w14:paraId="59C6D001" w14:textId="77777777" w:rsidTr="00D0463F">
        <w:tc>
          <w:tcPr>
            <w:tcW w:w="2093" w:type="dxa"/>
          </w:tcPr>
          <w:p w14:paraId="2EC609E9" w14:textId="1338A617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2</w:t>
            </w:r>
          </w:p>
        </w:tc>
        <w:tc>
          <w:tcPr>
            <w:tcW w:w="4111" w:type="dxa"/>
          </w:tcPr>
          <w:p w14:paraId="7E76FCAB" w14:textId="7F486A76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</w:tc>
        <w:tc>
          <w:tcPr>
            <w:tcW w:w="3908" w:type="dxa"/>
          </w:tcPr>
          <w:p w14:paraId="3FF2D35C" w14:textId="4FDF3C65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– </w:t>
            </w:r>
            <w:r w:rsidRPr="00CD6D01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oso</w:t>
            </w:r>
          </w:p>
          <w:p w14:paraId="35C821D6" w14:textId="7214E7F3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mayor - </w:t>
            </w:r>
            <w:r w:rsidRPr="00CD6D01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ico</w:t>
            </w:r>
          </w:p>
        </w:tc>
      </w:tr>
      <w:tr w:rsidR="00CD6D01" w14:paraId="4A583250" w14:textId="77777777" w:rsidTr="00D0463F">
        <w:tc>
          <w:tcPr>
            <w:tcW w:w="2093" w:type="dxa"/>
          </w:tcPr>
          <w:p w14:paraId="3B269838" w14:textId="537EC8A7" w:rsidR="00CD6D01" w:rsidRDefault="00CD6D01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3</w:t>
            </w:r>
          </w:p>
        </w:tc>
        <w:tc>
          <w:tcPr>
            <w:tcW w:w="4111" w:type="dxa"/>
          </w:tcPr>
          <w:p w14:paraId="6486D370" w14:textId="77777777" w:rsidR="00CD6D01" w:rsidRDefault="00CD6D01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 w:rsidRPr="00CD6D01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de todas </w:t>
            </w:r>
            <w:r w:rsid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–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hipo</w:t>
            </w:r>
          </w:p>
          <w:p w14:paraId="236A5152" w14:textId="77777777" w:rsidR="00705B40" w:rsidRDefault="00705B40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  <w:p w14:paraId="52AA7EB9" w14:textId="67E4F77F" w:rsidR="00705B40" w:rsidRDefault="00705B40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</w:tc>
        <w:tc>
          <w:tcPr>
            <w:tcW w:w="3908" w:type="dxa"/>
          </w:tcPr>
          <w:p w14:paraId="459AAD80" w14:textId="26C4D2AE" w:rsidR="00CD6D01" w:rsidRPr="00D0463F" w:rsidRDefault="00D0463F" w:rsidP="00D0463F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de todas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-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oso</w:t>
            </w:r>
          </w:p>
          <w:p w14:paraId="6557720A" w14:textId="77777777" w:rsidR="00D0463F" w:rsidRPr="00D0463F" w:rsidRDefault="00D0463F" w:rsidP="00D0463F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–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oso</w:t>
            </w:r>
          </w:p>
          <w:p w14:paraId="71CC6C00" w14:textId="3D20C939" w:rsidR="00D0463F" w:rsidRPr="00D0463F" w:rsidRDefault="00D0463F" w:rsidP="00D0463F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mayor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–</w:t>
            </w: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ico</w:t>
            </w:r>
          </w:p>
        </w:tc>
      </w:tr>
      <w:tr w:rsidR="00D0463F" w14:paraId="0D0F8B7E" w14:textId="77777777" w:rsidTr="00D0463F">
        <w:tc>
          <w:tcPr>
            <w:tcW w:w="2093" w:type="dxa"/>
          </w:tcPr>
          <w:p w14:paraId="481D7C54" w14:textId="40BE8444" w:rsidR="00D0463F" w:rsidRDefault="00D0463F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4</w:t>
            </w:r>
          </w:p>
        </w:tc>
        <w:tc>
          <w:tcPr>
            <w:tcW w:w="4111" w:type="dxa"/>
          </w:tcPr>
          <w:p w14:paraId="52E1CB0B" w14:textId="77777777" w:rsidR="00D0463F" w:rsidRDefault="00D0463F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 w:rsidRPr="00CD6D01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de todas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–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hipo</w:t>
            </w:r>
          </w:p>
          <w:p w14:paraId="55F7B853" w14:textId="1B67254A" w:rsidR="00705B40" w:rsidRDefault="00705B40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  <w:p w14:paraId="507E1468" w14:textId="5F0E5941" w:rsidR="00D0463F" w:rsidRDefault="00705B40" w:rsidP="006F2AE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-</w:t>
            </w:r>
          </w:p>
          <w:p w14:paraId="2E378CB1" w14:textId="0FE1B832" w:rsidR="00D0463F" w:rsidRPr="00CD6D01" w:rsidRDefault="00D0463F" w:rsidP="006F2AE4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Para la mayor de todas -</w:t>
            </w: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 xml:space="preserve"> per</w:t>
            </w:r>
          </w:p>
        </w:tc>
        <w:tc>
          <w:tcPr>
            <w:tcW w:w="3908" w:type="dxa"/>
          </w:tcPr>
          <w:p w14:paraId="7564AF70" w14:textId="77777777" w:rsidR="00D0463F" w:rsidRPr="00D0463F" w:rsidRDefault="00D0463F" w:rsidP="00D0463F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de todas -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oso</w:t>
            </w:r>
          </w:p>
          <w:p w14:paraId="32AB50CD" w14:textId="77777777" w:rsidR="00D0463F" w:rsidRPr="00D0463F" w:rsidRDefault="00D0463F" w:rsidP="00D0463F">
            <w:pP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menor –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oso</w:t>
            </w:r>
          </w:p>
          <w:p w14:paraId="6D089D2B" w14:textId="77777777" w:rsidR="00D0463F" w:rsidRDefault="00D0463F" w:rsidP="00D0463F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Para la mayor – </w:t>
            </w:r>
            <w:r w:rsidRPr="00D0463F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ico</w:t>
            </w:r>
          </w:p>
          <w:p w14:paraId="241D248A" w14:textId="5A99C8D2" w:rsidR="00D0463F" w:rsidRPr="00D0463F" w:rsidRDefault="00D0463F" w:rsidP="00D0463F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</w:pPr>
            <w:r w:rsidRPr="00D0463F"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>Para la mayor de todas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36"/>
                <w:lang w:val="es-ES"/>
              </w:rPr>
              <w:t xml:space="preserve"> - </w:t>
            </w: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  <w:lang w:val="es-ES"/>
              </w:rPr>
              <w:t>ico</w:t>
            </w:r>
          </w:p>
        </w:tc>
      </w:tr>
    </w:tbl>
    <w:p w14:paraId="39136C0B" w14:textId="19FB3911" w:rsidR="00CD6D01" w:rsidRPr="00CD6D01" w:rsidRDefault="00CD6D01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2128251F" w14:textId="75275B79" w:rsidR="00CD6D01" w:rsidRPr="005C0C4C" w:rsidRDefault="00705B40" w:rsidP="006F2AE4">
      <w:pPr>
        <w:spacing w:after="0"/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</w:pPr>
      <w:r w:rsidRPr="005C0C4C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Raíces de elementos que difieren de su nombre</w:t>
      </w:r>
    </w:p>
    <w:p w14:paraId="27C15838" w14:textId="23549460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Cobre – cupr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;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Plata – argent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;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Hierro – ferr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;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Azufre – sulf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;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Nitrógeno – nitr</w:t>
      </w:r>
    </w:p>
    <w:p w14:paraId="05FB44AF" w14:textId="34833665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Carbono – carb</w:t>
      </w:r>
      <w:r w:rsidR="005C0C4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; Oro – aur</w:t>
      </w:r>
    </w:p>
    <w:p w14:paraId="06381298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5DB97C06" w14:textId="6A752754" w:rsidR="005C0C4C" w:rsidRDefault="005C0C4C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5C0C4C"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>Oxiácidos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: estos en general se forman a partir de la reacción en proporción 1:1 de</w:t>
      </w:r>
      <w:r w:rsidR="004F663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un ó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xido acido y agua. Sin embargo existe un grupo de ox</w:t>
      </w:r>
      <w:r w:rsidR="004F663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idos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ácidos </w:t>
      </w:r>
      <w:r w:rsidR="004F663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(B,Si, P,As)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especiales que pueden reaccionar con agua en diferentes relaciones estequiométricas. (1:1; 1:2; 1:3; 2:1)</w:t>
      </w:r>
      <w:r w:rsidR="004F663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. </w:t>
      </w:r>
    </w:p>
    <w:p w14:paraId="6F6882D6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49B3F985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187849AC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59AF039B" w14:textId="77777777" w:rsidR="00705B40" w:rsidRDefault="00705B40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p w14:paraId="2A2A2D06" w14:textId="366C5590" w:rsidR="00705B40" w:rsidRDefault="004F6633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lastRenderedPageBreak/>
        <w:t>Ejemplo de aplicación de las reglas de nomenclatura a cada tipo de compuesto inorgánico descrito en el resumen</w:t>
      </w:r>
    </w:p>
    <w:p w14:paraId="545AB205" w14:textId="77777777" w:rsidR="004F6633" w:rsidRDefault="004F6633" w:rsidP="006F2AE4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</w:p>
    <w:tbl>
      <w:tblPr>
        <w:tblStyle w:val="Listamedia1"/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343"/>
        <w:gridCol w:w="1928"/>
        <w:gridCol w:w="2123"/>
      </w:tblGrid>
      <w:tr w:rsidR="00C53B72" w:rsidRPr="006F2AE4" w14:paraId="0A862E45" w14:textId="77777777" w:rsidTr="00C53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shd w:val="clear" w:color="auto" w:fill="00C181"/>
            <w:vAlign w:val="center"/>
          </w:tcPr>
          <w:p w14:paraId="23489DC5" w14:textId="03C8AA9E" w:rsidR="006F2AE4" w:rsidRPr="00B04323" w:rsidRDefault="006F2AE4" w:rsidP="006F2AE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</w:pPr>
            <w:r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  <w:t xml:space="preserve">TIPO </w:t>
            </w:r>
            <w:r w:rsidR="00B04323"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  <w:t>DE</w:t>
            </w:r>
            <w:r w:rsidRPr="00B04323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  <w:t xml:space="preserve"> COMPUESTO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00C181"/>
            <w:vAlign w:val="center"/>
          </w:tcPr>
          <w:p w14:paraId="33D95E97" w14:textId="77777777" w:rsidR="006F2AE4" w:rsidRPr="00B04323" w:rsidRDefault="006F2AE4" w:rsidP="00C53B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Ejemplo</w:t>
            </w:r>
          </w:p>
        </w:tc>
        <w:tc>
          <w:tcPr>
            <w:tcW w:w="1150" w:type="pct"/>
            <w:tcBorders>
              <w:bottom w:val="nil"/>
            </w:tcBorders>
            <w:shd w:val="clear" w:color="auto" w:fill="00C181"/>
            <w:vAlign w:val="center"/>
          </w:tcPr>
          <w:p w14:paraId="350EA065" w14:textId="77777777" w:rsidR="006F2AE4" w:rsidRPr="00B04323" w:rsidRDefault="006F2AE4" w:rsidP="00C53B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Stock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00C181"/>
            <w:vAlign w:val="center"/>
          </w:tcPr>
          <w:p w14:paraId="0D2C1EDB" w14:textId="77777777" w:rsidR="006F2AE4" w:rsidRPr="00B04323" w:rsidRDefault="006F2AE4" w:rsidP="00C53B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IUPAC</w:t>
            </w:r>
          </w:p>
        </w:tc>
        <w:tc>
          <w:tcPr>
            <w:tcW w:w="1042" w:type="pct"/>
            <w:tcBorders>
              <w:bottom w:val="nil"/>
            </w:tcBorders>
            <w:shd w:val="clear" w:color="auto" w:fill="00C181"/>
            <w:vAlign w:val="center"/>
          </w:tcPr>
          <w:p w14:paraId="70A87B11" w14:textId="77777777" w:rsidR="006F2AE4" w:rsidRPr="00B04323" w:rsidRDefault="006F2AE4" w:rsidP="00C53B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B0432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Tradicional</w:t>
            </w:r>
          </w:p>
        </w:tc>
      </w:tr>
      <w:tr w:rsidR="00C53B72" w:rsidRPr="006F2AE4" w14:paraId="48D5C1FC" w14:textId="77777777" w:rsidTr="00C5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58A9C08A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b w:val="0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Sal común</w:t>
            </w:r>
          </w:p>
        </w:tc>
        <w:tc>
          <w:tcPr>
            <w:tcW w:w="69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34C662C" w14:textId="77777777" w:rsidR="006F2AE4" w:rsidRPr="00C53B72" w:rsidRDefault="006F2AE4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NaCl</w:t>
            </w:r>
          </w:p>
        </w:tc>
        <w:tc>
          <w:tcPr>
            <w:tcW w:w="1150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24F85903" w14:textId="77777777" w:rsidR="006F2AE4" w:rsidRPr="00C53B72" w:rsidRDefault="006F2AE4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Cloruro de sodio (I)</w:t>
            </w:r>
          </w:p>
        </w:tc>
        <w:tc>
          <w:tcPr>
            <w:tcW w:w="94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667B9651" w14:textId="77777777" w:rsidR="006F2AE4" w:rsidRPr="00C53B72" w:rsidRDefault="006F2AE4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Monocloruro de sodio</w:t>
            </w:r>
          </w:p>
        </w:tc>
        <w:tc>
          <w:tcPr>
            <w:tcW w:w="1042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2E42842F" w14:textId="77777777" w:rsidR="006F2AE4" w:rsidRPr="00C53B72" w:rsidRDefault="006F2AE4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Cloruro sódico</w:t>
            </w:r>
          </w:p>
        </w:tc>
      </w:tr>
      <w:tr w:rsidR="00C53B72" w:rsidRPr="006F2AE4" w14:paraId="70447B9D" w14:textId="77777777" w:rsidTr="00C53B7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B7FC241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Óxido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F4C0C0E" w14:textId="3F2A53AE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Ag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O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3776A20" w14:textId="53CCC21F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Óxido de plata (I)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72F1CFA" w14:textId="0304751E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óxido de diplata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5776403" w14:textId="1BC1CE5B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Óxido argéntico</w:t>
            </w:r>
          </w:p>
        </w:tc>
      </w:tr>
      <w:tr w:rsidR="00C53B72" w:rsidRPr="006F2AE4" w14:paraId="3A905292" w14:textId="77777777" w:rsidTr="00C5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E471C8A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Óxido no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91EA031" w14:textId="21267AF1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Cl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O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6F44B46" w14:textId="6CA9419C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Óxido de cloro (III)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4F87D3E" w14:textId="07EDE330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Trióxido de dicloro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BE991EF" w14:textId="1A3E8D19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Anhídrido cloroso</w:t>
            </w:r>
          </w:p>
        </w:tc>
      </w:tr>
      <w:tr w:rsidR="00C53B72" w:rsidRPr="006F2AE4" w14:paraId="7CF4AD7E" w14:textId="77777777" w:rsidTr="00C53B7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DBC6F39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Hidrácido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103C2C9" w14:textId="1E2707B0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S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8547423" w14:textId="5CFDDECE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Sulfuro de hidrógeno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AF81164" w14:textId="3E7101D2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Sulfuro de dihidrógeno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9C02FC1" w14:textId="6B93291B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Ácido sulfhídrico</w:t>
            </w:r>
          </w:p>
        </w:tc>
      </w:tr>
      <w:tr w:rsidR="00C53B72" w:rsidRPr="006F2AE4" w14:paraId="2ABC9984" w14:textId="77777777" w:rsidTr="00C5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1B0A552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Hidruro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0C32005" w14:textId="2824F0E0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CaH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8B02280" w14:textId="6471669A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Hidruro de calcio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8287BAA" w14:textId="578ADEB6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Dihidruro de calcio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1D1507" w14:textId="372859D1" w:rsidR="006F2AE4" w:rsidRPr="00C53B72" w:rsidRDefault="00C53B72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Hidruro cálcico</w:t>
            </w:r>
          </w:p>
        </w:tc>
      </w:tr>
      <w:tr w:rsidR="00C53B72" w:rsidRPr="006F2AE4" w14:paraId="4DC38632" w14:textId="77777777" w:rsidTr="00C53B7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05A2CFB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Hidruro no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E7C4C5C" w14:textId="04AAB708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BH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18A4195" w14:textId="48636DD2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Boruro de hidrógeno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02DB00" w14:textId="35F936D2" w:rsidR="006F2AE4" w:rsidRPr="00C53B72" w:rsidRDefault="00C53B7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Trihidruro de boro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8988217" w14:textId="699A16D3" w:rsidR="006F2AE4" w:rsidRPr="00C53B72" w:rsidRDefault="0070408F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borano</w:t>
            </w:r>
          </w:p>
        </w:tc>
      </w:tr>
      <w:tr w:rsidR="00C53B72" w:rsidRPr="006F2AE4" w14:paraId="30EDC321" w14:textId="77777777" w:rsidTr="00C5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0FFFDD6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Sales binarias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7B9D421" w14:textId="2E6122A1" w:rsidR="006F2AE4" w:rsidRPr="0070408F" w:rsidRDefault="0070408F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NiCl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F0BEA94" w14:textId="3CE9A607" w:rsidR="006F2AE4" w:rsidRPr="00C53B72" w:rsidRDefault="001F47E0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Cloruro de níquel (III)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732FB84" w14:textId="3A130294" w:rsidR="006F2AE4" w:rsidRPr="00C53B72" w:rsidRDefault="001F47E0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Tricloruro de níquel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9E7E94B" w14:textId="3C9B5909" w:rsidR="006F2AE4" w:rsidRPr="00C53B72" w:rsidRDefault="001F47E0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Cloruro niquélico</w:t>
            </w:r>
          </w:p>
        </w:tc>
      </w:tr>
      <w:tr w:rsidR="00C53B72" w:rsidRPr="006F2AE4" w14:paraId="0CE8D4EB" w14:textId="77777777" w:rsidTr="00C53B7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C639D82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Hidróxido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49E59E0" w14:textId="7BB13821" w:rsidR="006F2AE4" w:rsidRPr="002153C5" w:rsidRDefault="002153C5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Fe(OH)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9EA8B17" w14:textId="1BCE156C" w:rsidR="006F2AE4" w:rsidRPr="00C53B72" w:rsidRDefault="002153C5" w:rsidP="002153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hidróxido de hierro (III)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5E6CB58" w14:textId="1F7CA359" w:rsidR="006F2AE4" w:rsidRPr="00C53B72" w:rsidRDefault="002153C5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Trihidróxido de hierro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213CE94" w14:textId="42618D4C" w:rsidR="006F2AE4" w:rsidRPr="00C53B72" w:rsidRDefault="002153C5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Hidróxido férrico</w:t>
            </w:r>
          </w:p>
        </w:tc>
      </w:tr>
      <w:tr w:rsidR="00C53B72" w:rsidRPr="006F2AE4" w14:paraId="02C16A57" w14:textId="77777777" w:rsidTr="00C5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B3CE3FB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Oxiácido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A02FF41" w14:textId="3301C970" w:rsidR="006F2AE4" w:rsidRPr="00640CD0" w:rsidRDefault="00640CD0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H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SO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4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07501B" w14:textId="57B62391" w:rsidR="006F2AE4" w:rsidRPr="00C53B72" w:rsidRDefault="00970D5F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Ácido tetraoxosulfúrico (VI)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399006F" w14:textId="1DD2B686" w:rsidR="006F2AE4" w:rsidRPr="00C53B72" w:rsidRDefault="00640CD0" w:rsidP="00970D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Tet</w:t>
            </w:r>
            <w:r w:rsidR="00970D5F">
              <w:rPr>
                <w:rFonts w:ascii="Arial" w:hAnsi="Arial" w:cs="Arial"/>
                <w:color w:val="404040" w:themeColor="text1" w:themeTint="BF"/>
                <w:szCs w:val="28"/>
              </w:rPr>
              <w:t>r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 xml:space="preserve">aoxosulfato </w:t>
            </w:r>
            <w:r w:rsidR="00970D5F">
              <w:rPr>
                <w:rFonts w:ascii="Arial" w:hAnsi="Arial" w:cs="Arial"/>
                <w:color w:val="404040" w:themeColor="text1" w:themeTint="BF"/>
                <w:szCs w:val="28"/>
              </w:rPr>
              <w:t xml:space="preserve">(VI) 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de hidrógeno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FB2A06D" w14:textId="42E5130F" w:rsidR="006F2AE4" w:rsidRPr="00C53B72" w:rsidRDefault="00640CD0" w:rsidP="00C53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Ácido sulfúrico</w:t>
            </w:r>
          </w:p>
        </w:tc>
      </w:tr>
      <w:tr w:rsidR="00C53B72" w:rsidRPr="006F2AE4" w14:paraId="25D8F5B2" w14:textId="77777777" w:rsidTr="00C53B7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1193F15" w14:textId="77777777" w:rsidR="006F2AE4" w:rsidRPr="00C53B72" w:rsidRDefault="006F2AE4" w:rsidP="00C53B72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Oxisal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vAlign w:val="center"/>
          </w:tcPr>
          <w:p w14:paraId="5095DA4D" w14:textId="115891F2" w:rsidR="006F2AE4" w:rsidRPr="0085725D" w:rsidRDefault="0085725D" w:rsidP="00C148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Fe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 xml:space="preserve"> (</w:t>
            </w:r>
            <w:r w:rsidR="00C148E2">
              <w:rPr>
                <w:rFonts w:ascii="Arial" w:hAnsi="Arial" w:cs="Arial"/>
                <w:color w:val="404040" w:themeColor="text1" w:themeTint="BF"/>
                <w:szCs w:val="28"/>
              </w:rPr>
              <w:t>S</w:t>
            </w:r>
            <w:r w:rsidR="002153C5">
              <w:rPr>
                <w:rFonts w:ascii="Arial" w:hAnsi="Arial" w:cs="Arial"/>
                <w:color w:val="404040" w:themeColor="text1" w:themeTint="BF"/>
                <w:szCs w:val="28"/>
              </w:rPr>
              <w:t>O</w:t>
            </w:r>
            <w:r w:rsidR="002153C5"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)</w:t>
            </w:r>
            <w:r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  <w:t>3</w:t>
            </w: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FE4AC5E" w14:textId="22A95CEE" w:rsidR="006F2AE4" w:rsidRPr="00C53B72" w:rsidRDefault="00C148E2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sulfito</w:t>
            </w:r>
            <w:r w:rsidR="00C4664F">
              <w:rPr>
                <w:rFonts w:ascii="Arial" w:hAnsi="Arial" w:cs="Arial"/>
                <w:color w:val="404040" w:themeColor="text1" w:themeTint="BF"/>
                <w:szCs w:val="28"/>
              </w:rPr>
              <w:t xml:space="preserve"> de sodio</w:t>
            </w: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2B5574F" w14:textId="20833D73" w:rsidR="006F2AE4" w:rsidRPr="00C53B72" w:rsidRDefault="0085725D" w:rsidP="008572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tris[</w:t>
            </w:r>
            <w:r w:rsidR="00C4664F">
              <w:rPr>
                <w:rFonts w:ascii="Arial" w:hAnsi="Arial" w:cs="Arial"/>
                <w:color w:val="404040" w:themeColor="text1" w:themeTint="BF"/>
                <w:szCs w:val="28"/>
              </w:rPr>
              <w:t>Trioxo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sulfato (IV)]</w:t>
            </w:r>
            <w:r w:rsidR="00C4664F">
              <w:rPr>
                <w:rFonts w:ascii="Arial" w:hAnsi="Arial" w:cs="Arial"/>
                <w:color w:val="404040" w:themeColor="text1" w:themeTint="BF"/>
                <w:szCs w:val="28"/>
              </w:rPr>
              <w:t xml:space="preserve"> de </w:t>
            </w:r>
            <w:r>
              <w:rPr>
                <w:rFonts w:ascii="Arial" w:hAnsi="Arial" w:cs="Arial"/>
                <w:color w:val="404040" w:themeColor="text1" w:themeTint="BF"/>
                <w:szCs w:val="28"/>
              </w:rPr>
              <w:t>dihierro</w:t>
            </w: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1E33E47" w14:textId="2855D6A6" w:rsidR="006F2AE4" w:rsidRPr="00C53B72" w:rsidRDefault="0085725D" w:rsidP="00C53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Cs w:val="28"/>
              </w:rPr>
              <w:t>Sulfito férrico</w:t>
            </w:r>
          </w:p>
        </w:tc>
      </w:tr>
    </w:tbl>
    <w:p w14:paraId="5F238267" w14:textId="77777777" w:rsidR="00A509B4" w:rsidRDefault="00A509B4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2DCAE58" w14:textId="5EFA5DC6" w:rsidR="004F6633" w:rsidRDefault="004F6633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Sustancias química/Iones de importancia biológica</w:t>
      </w:r>
    </w:p>
    <w:p w14:paraId="36826D31" w14:textId="006415BE" w:rsidR="008D4D23" w:rsidRPr="00EE3E0A" w:rsidRDefault="004F6633" w:rsidP="008D4D23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</w:pPr>
      <w:r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Na</w:t>
      </w:r>
      <w:r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+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 xml:space="preserve"> 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;(PO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  <w:lang w:val="en-US"/>
        </w:rPr>
        <w:t>4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)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3-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(SO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  <w:lang w:val="en-US"/>
        </w:rPr>
        <w:t>4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)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2-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Cl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 xml:space="preserve"> –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(HCO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  <w:lang w:val="en-US"/>
        </w:rPr>
        <w:t>3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)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-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K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+</w:t>
      </w:r>
      <w:r w:rsidR="008D4D23" w:rsidRPr="008D4D23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Mg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 xml:space="preserve">2+ 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; (NO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vertAlign w:val="subscript"/>
          <w:lang w:val="en-US"/>
        </w:rPr>
        <w:t>3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)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-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 xml:space="preserve"> ; Ca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2+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; (CO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vertAlign w:val="subscript"/>
          <w:lang w:val="en-US"/>
        </w:rPr>
        <w:t>3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)</w:t>
      </w:r>
      <w:r w:rsidR="00EE3E0A">
        <w:rPr>
          <w:rFonts w:ascii="Arial" w:hAnsi="Arial" w:cs="Arial"/>
          <w:color w:val="404040" w:themeColor="text1" w:themeTint="BF"/>
          <w:sz w:val="28"/>
          <w:szCs w:val="28"/>
          <w:vertAlign w:val="superscript"/>
          <w:lang w:val="en-US"/>
        </w:rPr>
        <w:t>2-</w:t>
      </w:r>
    </w:p>
    <w:p w14:paraId="5E070816" w14:textId="63F1202B" w:rsidR="004F6633" w:rsidRPr="008D4D23" w:rsidRDefault="004F6633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CaCO</w:t>
      </w:r>
      <w:r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3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 xml:space="preserve"> 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 xml:space="preserve">;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HCl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 xml:space="preserve"> ;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H</w:t>
      </w:r>
      <w:r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2</w:t>
      </w:r>
      <w:r>
        <w:rPr>
          <w:rFonts w:ascii="Arial" w:hAnsi="Arial" w:cs="Arial"/>
          <w:color w:val="404040" w:themeColor="text1" w:themeTint="BF"/>
          <w:sz w:val="28"/>
          <w:szCs w:val="28"/>
        </w:rPr>
        <w:t>O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 xml:space="preserve"> ; CO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 xml:space="preserve">2 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>; Ca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3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>(PO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4</w:t>
      </w:r>
      <w:r w:rsidR="008D4D23">
        <w:rPr>
          <w:rFonts w:ascii="Arial" w:hAnsi="Arial" w:cs="Arial"/>
          <w:color w:val="404040" w:themeColor="text1" w:themeTint="BF"/>
          <w:sz w:val="28"/>
          <w:szCs w:val="28"/>
        </w:rPr>
        <w:t>)</w:t>
      </w:r>
      <w:r w:rsidR="008D4D23"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2</w:t>
      </w:r>
    </w:p>
    <w:p w14:paraId="2B25A3BB" w14:textId="77777777" w:rsidR="004F6633" w:rsidRPr="004F6633" w:rsidRDefault="004F6633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vertAlign w:val="superscript"/>
        </w:rPr>
      </w:pPr>
    </w:p>
    <w:sectPr w:rsidR="004F6633" w:rsidRPr="004F6633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DCED" w14:textId="77777777" w:rsidR="00AF542D" w:rsidRDefault="00AF542D" w:rsidP="00BD016A">
      <w:pPr>
        <w:spacing w:after="0" w:line="240" w:lineRule="auto"/>
      </w:pPr>
      <w:r>
        <w:separator/>
      </w:r>
    </w:p>
  </w:endnote>
  <w:endnote w:type="continuationSeparator" w:id="0">
    <w:p w14:paraId="2CE7ED6B" w14:textId="77777777" w:rsidR="00AF542D" w:rsidRDefault="00AF542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DF30" w14:textId="77777777" w:rsidR="00B04323" w:rsidRDefault="00B043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3472" w14:textId="77777777" w:rsidR="00B04323" w:rsidRDefault="00B043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BF13" w14:textId="77777777" w:rsidR="00B04323" w:rsidRDefault="00B04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32D9" w14:textId="77777777" w:rsidR="00AF542D" w:rsidRDefault="00AF542D" w:rsidP="00BD016A">
      <w:pPr>
        <w:spacing w:after="0" w:line="240" w:lineRule="auto"/>
      </w:pPr>
      <w:r>
        <w:separator/>
      </w:r>
    </w:p>
  </w:footnote>
  <w:footnote w:type="continuationSeparator" w:id="0">
    <w:p w14:paraId="54AFA40A" w14:textId="77777777" w:rsidR="00AF542D" w:rsidRDefault="00AF542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E1C8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049D629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0432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bookmarkStart w:id="0" w:name="_GoBack"/>
                          <w:bookmarkEnd w:id="0"/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049D629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0432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bookmarkStart w:id="1" w:name="_GoBack"/>
                    <w:bookmarkEnd w:id="1"/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9988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6FD9AB9E">
              <wp:simplePos x="0" y="0"/>
              <wp:positionH relativeFrom="column">
                <wp:posOffset>5238750</wp:posOffset>
              </wp:positionH>
              <wp:positionV relativeFrom="paragraph">
                <wp:posOffset>307975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6BF0C4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4.25pt" to="50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ZdK5/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AAAC239" w:rsidR="0067026A" w:rsidRPr="00176A66" w:rsidRDefault="00BF7C00" w:rsidP="00B04323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1754B4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9889A6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A375D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7AAAC239" w:rsidR="0067026A" w:rsidRPr="00176A66" w:rsidRDefault="00BF7C00" w:rsidP="00B04323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1754B4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9889A6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A375D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396E887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B94A0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C55AF7"/>
    <w:multiLevelType w:val="hybridMultilevel"/>
    <w:tmpl w:val="92B0F5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724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43724D"/>
    <w:multiLevelType w:val="hybridMultilevel"/>
    <w:tmpl w:val="93F6D9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670AB4"/>
    <w:multiLevelType w:val="hybridMultilevel"/>
    <w:tmpl w:val="508C80BA"/>
    <w:lvl w:ilvl="0" w:tplc="38CE957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12208"/>
    <w:rsid w:val="00176A66"/>
    <w:rsid w:val="001E21DE"/>
    <w:rsid w:val="001F47E0"/>
    <w:rsid w:val="002153C5"/>
    <w:rsid w:val="00240E12"/>
    <w:rsid w:val="002A091C"/>
    <w:rsid w:val="002A576A"/>
    <w:rsid w:val="002B4520"/>
    <w:rsid w:val="002B60E4"/>
    <w:rsid w:val="002E1A5E"/>
    <w:rsid w:val="00310A3B"/>
    <w:rsid w:val="0032356E"/>
    <w:rsid w:val="003B2AA0"/>
    <w:rsid w:val="003D2118"/>
    <w:rsid w:val="003E3593"/>
    <w:rsid w:val="004933C1"/>
    <w:rsid w:val="00494FFD"/>
    <w:rsid w:val="004D0CC0"/>
    <w:rsid w:val="004F6633"/>
    <w:rsid w:val="00507387"/>
    <w:rsid w:val="00513AA4"/>
    <w:rsid w:val="00521043"/>
    <w:rsid w:val="00572DF0"/>
    <w:rsid w:val="00576632"/>
    <w:rsid w:val="005A346B"/>
    <w:rsid w:val="005B0FF5"/>
    <w:rsid w:val="005C0C4C"/>
    <w:rsid w:val="00640CD0"/>
    <w:rsid w:val="0067026A"/>
    <w:rsid w:val="006F2AE4"/>
    <w:rsid w:val="0070408F"/>
    <w:rsid w:val="00705B40"/>
    <w:rsid w:val="00722314"/>
    <w:rsid w:val="007359D5"/>
    <w:rsid w:val="00751521"/>
    <w:rsid w:val="007956F4"/>
    <w:rsid w:val="007A0741"/>
    <w:rsid w:val="007A4A85"/>
    <w:rsid w:val="007E504F"/>
    <w:rsid w:val="00840C39"/>
    <w:rsid w:val="00841160"/>
    <w:rsid w:val="0085725D"/>
    <w:rsid w:val="00874E3C"/>
    <w:rsid w:val="008876DB"/>
    <w:rsid w:val="0089135B"/>
    <w:rsid w:val="0089188B"/>
    <w:rsid w:val="008B52ED"/>
    <w:rsid w:val="008C3D2F"/>
    <w:rsid w:val="008D4D23"/>
    <w:rsid w:val="008E1202"/>
    <w:rsid w:val="0092739C"/>
    <w:rsid w:val="00970D5F"/>
    <w:rsid w:val="00984CD1"/>
    <w:rsid w:val="00991F51"/>
    <w:rsid w:val="009A1A03"/>
    <w:rsid w:val="009A62A3"/>
    <w:rsid w:val="009B6AEE"/>
    <w:rsid w:val="00A33012"/>
    <w:rsid w:val="00A365EE"/>
    <w:rsid w:val="00A367F9"/>
    <w:rsid w:val="00A375D4"/>
    <w:rsid w:val="00A509B4"/>
    <w:rsid w:val="00AB37EC"/>
    <w:rsid w:val="00AB7E0F"/>
    <w:rsid w:val="00AC1B00"/>
    <w:rsid w:val="00AF1B76"/>
    <w:rsid w:val="00AF542D"/>
    <w:rsid w:val="00B04323"/>
    <w:rsid w:val="00B34EE7"/>
    <w:rsid w:val="00B942E7"/>
    <w:rsid w:val="00B97D85"/>
    <w:rsid w:val="00BA517F"/>
    <w:rsid w:val="00BB6002"/>
    <w:rsid w:val="00BD016A"/>
    <w:rsid w:val="00BF7C00"/>
    <w:rsid w:val="00C03B4D"/>
    <w:rsid w:val="00C148E2"/>
    <w:rsid w:val="00C14B02"/>
    <w:rsid w:val="00C4664F"/>
    <w:rsid w:val="00C53B72"/>
    <w:rsid w:val="00C57502"/>
    <w:rsid w:val="00CD6D01"/>
    <w:rsid w:val="00D0463F"/>
    <w:rsid w:val="00D52484"/>
    <w:rsid w:val="00DC2FBC"/>
    <w:rsid w:val="00DD41F3"/>
    <w:rsid w:val="00EB0BD4"/>
    <w:rsid w:val="00EE3E0A"/>
    <w:rsid w:val="00F13618"/>
    <w:rsid w:val="00F239F4"/>
    <w:rsid w:val="00F3255A"/>
    <w:rsid w:val="00F42F87"/>
    <w:rsid w:val="00F60FA2"/>
    <w:rsid w:val="00F62A3C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3A44244-0CDA-4DB6-BE0C-52D09FB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AC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D155A-A2CF-47FD-9C4B-F61C7ED1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2019-07-24T04:04:00Z</dcterms:created>
  <dcterms:modified xsi:type="dcterms:W3CDTF">2019-09-10T15:50:00Z</dcterms:modified>
</cp:coreProperties>
</file>