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30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LABORATORIO DE COMPUTACIÓN: FORMATO: BIOSEGURIDAD PARA EL CONTROL DE SITUACIONES DE RIESGO EN EL PLANTEL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1C39AF" w:rsidRPr="001C39AF" w:rsidTr="001C39AF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Controla situaciones de riesgo en el plantel</w:t>
            </w:r>
          </w:p>
        </w:tc>
      </w:tr>
      <w:tr w:rsidR="001C39AF" w:rsidRPr="001C39AF" w:rsidTr="001C39AF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</w:rPr>
              <w:t>Agropecuaria</w:t>
            </w:r>
          </w:p>
        </w:tc>
      </w:tr>
      <w:tr w:rsidR="001C39AF" w:rsidRPr="001C39AF" w:rsidTr="001C39AF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Pecuaria</w:t>
            </w:r>
          </w:p>
        </w:tc>
      </w:tr>
      <w:tr w:rsidR="001C39AF" w:rsidRPr="001C39AF" w:rsidTr="001C39AF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1C39AF" w:rsidRPr="001C39AF" w:rsidTr="001C39AF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13 horas</w:t>
            </w:r>
          </w:p>
        </w:tc>
      </w:tr>
      <w:tr w:rsidR="001C39AF" w:rsidRPr="001C39AF" w:rsidTr="001C39AF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1C39AF" w:rsidRPr="001C39AF" w:rsidTr="001C39AF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1C39AF" w:rsidRPr="001C39AF" w:rsidTr="001C39AF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OA 5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C39AF" w:rsidRPr="001C39AF" w:rsidTr="001C39AF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Dimensiones y habilidades</w:t>
            </w:r>
            <w:r w:rsidRPr="001C39AF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1C39AF" w:rsidRPr="001C39AF" w:rsidTr="001C39AF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RDP3: Reconoce y previene problemas de acuerdo a parámetros establecidos en contextos conocidos propios de su actividad y función.</w:t>
            </w:r>
          </w:p>
          <w:p w:rsidR="001C39AF" w:rsidRPr="001C39AF" w:rsidRDefault="001C39AF" w:rsidP="001C39A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RDP3: Aplica situaciones a problemas de acuerdo a parámetros establecidos en contextos conocidos propios de una función.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 xml:space="preserve"> 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TCO3: Trabaja colaborativamente en actividades y funciones coordinándose con otros en diversos contextos.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AUT3: Evalúa el proceso y el resultado de sus actividades y funciones de acuerdo a parámetros establecidos para mejorar sus prácticas.</w:t>
            </w:r>
          </w:p>
        </w:tc>
      </w:tr>
      <w:tr w:rsidR="001C39AF" w:rsidRPr="001C39AF" w:rsidTr="001C39AF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1C39AF" w:rsidRPr="001C39AF" w:rsidTr="001C39AF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C39AF">
              <w:rPr>
                <w:rFonts w:ascii="Arial" w:eastAsia="Arial" w:hAnsi="Arial" w:cs="Arial"/>
                <w:sz w:val="24"/>
                <w:szCs w:val="24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C39AF" w:rsidRPr="001C39AF" w:rsidRDefault="001C39AF" w:rsidP="001C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1C39AF">
              <w:rPr>
                <w:rFonts w:ascii="Arial" w:eastAsia="Arial" w:hAnsi="Arial" w:cs="Arial"/>
                <w:color w:val="000000"/>
              </w:rPr>
              <w:t>3.2 Adopta medidas ante situaciones de riesgo en el plantel, informando de la situación a quién corresponda.</w:t>
            </w:r>
          </w:p>
          <w:p w:rsidR="001C39AF" w:rsidRPr="001C39AF" w:rsidRDefault="001C39AF" w:rsidP="001C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1C39AF" w:rsidRPr="001C39AF" w:rsidTr="001C39AF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1C39AF" w:rsidRPr="001C39AF" w:rsidRDefault="001C39AF" w:rsidP="001C39AF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1C39AF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Trabajo colaborativo.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Guía de trabajo</w:t>
            </w:r>
          </w:p>
          <w:p w:rsidR="001C39AF" w:rsidRPr="001C39AF" w:rsidRDefault="001C39AF" w:rsidP="001C39A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C39AF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1C39AF" w:rsidRDefault="001C39AF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</w:p>
    <w:p w:rsidR="002221ED" w:rsidRDefault="00222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5CB" w:rsidRDefault="000115CB">
      <w:pPr>
        <w:rPr>
          <w:rFonts w:ascii="Arial" w:eastAsia="Arial" w:hAnsi="Arial" w:cs="Arial"/>
        </w:rPr>
      </w:pPr>
    </w:p>
    <w:p w:rsidR="001C39AF" w:rsidRDefault="001C39AF">
      <w:pPr>
        <w:rPr>
          <w:rFonts w:ascii="Arial" w:eastAsia="Arial" w:hAnsi="Arial" w:cs="Arial"/>
        </w:rPr>
      </w:pPr>
    </w:p>
    <w:p w:rsidR="001C39AF" w:rsidRDefault="001C39AF">
      <w:pPr>
        <w:rPr>
          <w:rFonts w:ascii="Arial" w:eastAsia="Arial" w:hAnsi="Arial" w:cs="Arial"/>
        </w:rPr>
      </w:pPr>
      <w:bookmarkStart w:id="0" w:name="_GoBack"/>
      <w:bookmarkEnd w:id="0"/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</w:t>
            </w:r>
            <w:r w:rsidR="003E0630">
              <w:rPr>
                <w:rFonts w:ascii="Arial" w:eastAsia="Arial" w:hAnsi="Arial" w:cs="Arial"/>
                <w:color w:val="000000"/>
              </w:rPr>
              <w:t>posterior a la salida a terreno, para desarrollo de informe.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3E0630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FORMATO: BIOSEGURIDAD PARA EL CONTROL DE SITUACIONES DE RIESGO EN EL PLANTEL</w:t>
      </w:r>
    </w:p>
    <w:p w:rsidR="003E0630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</w:p>
    <w:p w:rsidR="003E0630" w:rsidRPr="00DD3079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NOMBRE PLANTEL______________</w:t>
      </w:r>
      <w:r>
        <w:rPr>
          <w:rFonts w:ascii="Arial" w:eastAsia="Arial" w:hAnsi="Arial" w:cs="Arial"/>
          <w:i/>
        </w:rPr>
        <w:t xml:space="preserve"> elija un plantel hipotético o real para la elaboración de este informe</w:t>
      </w:r>
    </w:p>
    <w:p w:rsidR="003E0630" w:rsidRPr="00EF65C1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El informe debe contener como mínimo lo siguiente:</w:t>
      </w:r>
    </w:p>
    <w:p w:rsidR="003E0630" w:rsidRPr="00DD3079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DESCRIPCIÓN DEL PLANTEL </w:t>
      </w:r>
      <w:r>
        <w:rPr>
          <w:rFonts w:ascii="Arial" w:eastAsia="Arial" w:hAnsi="Arial" w:cs="Arial"/>
          <w:i/>
        </w:rPr>
        <w:t>en este apartado describa el tipo de plantel, si es intensivo o extensivo, especies y tipo de producción: reproductores, cría, re-cría, engorda, etc.</w:t>
      </w:r>
    </w:p>
    <w:p w:rsidR="003E0630" w:rsidRPr="00932B6A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LOCALIZACIÓN DEL PLANTEL </w:t>
      </w:r>
      <w:r>
        <w:rPr>
          <w:rFonts w:ascii="Arial" w:eastAsia="Arial" w:hAnsi="Arial" w:cs="Arial"/>
          <w:i/>
        </w:rPr>
        <w:t>describa la ubicación geográfica (hipotética o real), cursos de agua de alrededores. Indique los riesgos para el plantel, que pueden ser originados debido a su ubicación.</w:t>
      </w:r>
    </w:p>
    <w:p w:rsidR="003E0630" w:rsidRPr="00EF65C1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INSTALACIONES E INFRAESTRUCTURA </w:t>
      </w:r>
      <w:r>
        <w:rPr>
          <w:rFonts w:ascii="Arial" w:eastAsia="Arial" w:hAnsi="Arial" w:cs="Arial"/>
          <w:i/>
        </w:rPr>
        <w:t>describa número de pabellones o galpones, disposición espacial de estos, recuerde mantener la UNIDIRECCIONALIDAD de los procesos, elabore un pequeño mapa en Excel u otro programa, para una mejor percepción, ej.:</w:t>
      </w:r>
    </w:p>
    <w:p w:rsidR="003E0630" w:rsidRDefault="003E0630" w:rsidP="003E0630">
      <w:pPr>
        <w:pStyle w:val="Prrafodelista"/>
        <w:tabs>
          <w:tab w:val="left" w:pos="1980"/>
        </w:tabs>
        <w:spacing w:line="276" w:lineRule="auto"/>
        <w:ind w:left="10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4E11FB" wp14:editId="7114D3C0">
                <wp:simplePos x="0" y="0"/>
                <wp:positionH relativeFrom="column">
                  <wp:posOffset>866775</wp:posOffset>
                </wp:positionH>
                <wp:positionV relativeFrom="paragraph">
                  <wp:posOffset>635</wp:posOffset>
                </wp:positionV>
                <wp:extent cx="4124325" cy="3248025"/>
                <wp:effectExtent l="38100" t="0" r="9525" b="9525"/>
                <wp:wrapNone/>
                <wp:docPr id="1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3248025"/>
                          <a:chOff x="0" y="0"/>
                          <a:chExt cx="4124325" cy="3248025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525" y="0"/>
                            <a:ext cx="373380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7 Conector recto de flecha"/>
                        <wps:cNvCnPr/>
                        <wps:spPr>
                          <a:xfrm>
                            <a:off x="0" y="1362075"/>
                            <a:ext cx="2952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8 Conector recto de flecha"/>
                        <wps:cNvCnPr/>
                        <wps:spPr>
                          <a:xfrm>
                            <a:off x="1428750" y="1514475"/>
                            <a:ext cx="409575" cy="2000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10 Conector recto de flecha"/>
                        <wps:cNvCnPr/>
                        <wps:spPr>
                          <a:xfrm>
                            <a:off x="1476375" y="1362075"/>
                            <a:ext cx="2952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11 Conector recto de flecha"/>
                        <wps:cNvCnPr/>
                        <wps:spPr>
                          <a:xfrm>
                            <a:off x="1304925" y="1562100"/>
                            <a:ext cx="247650" cy="7429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13 Conector recto de flecha"/>
                        <wps:cNvCnPr/>
                        <wps:spPr>
                          <a:xfrm flipV="1">
                            <a:off x="2352675" y="1095375"/>
                            <a:ext cx="1343025" cy="13423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14 Conector recto de flecha"/>
                        <wps:cNvCnPr/>
                        <wps:spPr>
                          <a:xfrm flipV="1">
                            <a:off x="3057525" y="1162050"/>
                            <a:ext cx="0" cy="3047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15 Conector recto de flecha"/>
                        <wps:cNvCnPr/>
                        <wps:spPr>
                          <a:xfrm flipV="1">
                            <a:off x="3057525" y="857250"/>
                            <a:ext cx="0" cy="3041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16 Conector recto de flecha"/>
                        <wps:cNvCnPr/>
                        <wps:spPr>
                          <a:xfrm flipV="1">
                            <a:off x="3524250" y="447675"/>
                            <a:ext cx="171450" cy="2184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17 Conector recto de flecha"/>
                        <wps:cNvCnPr/>
                        <wps:spPr>
                          <a:xfrm flipH="1">
                            <a:off x="1838325" y="285750"/>
                            <a:ext cx="18573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18 Conector recto de flecha"/>
                        <wps:cNvCnPr/>
                        <wps:spPr>
                          <a:xfrm flipH="1">
                            <a:off x="1476375" y="447675"/>
                            <a:ext cx="361950" cy="4095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9 Conector recto de flecha"/>
                        <wps:cNvCnPr/>
                        <wps:spPr>
                          <a:xfrm flipH="1">
                            <a:off x="0" y="942975"/>
                            <a:ext cx="34290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DAE10" id="20 Grupo" o:spid="_x0000_s1026" style="position:absolute;margin-left:68.25pt;margin-top:.05pt;width:324.75pt;height:255.75pt;z-index:251661312" coordsize="41243,324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left:3905;width:37338;height:3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">
                  <v:imagedata r:id="rId11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7 Conector recto de flecha" o:spid="_x0000_s1028" type="#_x0000_t32" style="position:absolute;top:13620;width:2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" strokecolor="black [3200]" strokeweight="1.5pt">
                  <v:stroke endarrow="open" joinstyle="miter"/>
                </v:shape>
                <v:shape id="8 Conector recto de flecha" o:spid="_x0000_s1029" type="#_x0000_t32" style="position:absolute;left:14287;top:15144;width:4096;height:2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" strokecolor="black [3200]" strokeweight="1.5pt">
                  <v:stroke endarrow="open" joinstyle="miter"/>
                </v:shape>
                <v:shape id="10 Conector recto de flecha" o:spid="_x0000_s1030" type="#_x0000_t32" style="position:absolute;left:14763;top:13620;width:2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" strokecolor="black [3200]" strokeweight="1.5pt">
                  <v:stroke endarrow="open" joinstyle="miter"/>
                </v:shape>
                <v:shape id="11 Conector recto de flecha" o:spid="_x0000_s1031" type="#_x0000_t32" style="position:absolute;left:13049;top:15621;width:2476;height:7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" strokecolor="black [3200]" strokeweight="1.5pt">
                  <v:stroke endarrow="open" joinstyle="miter"/>
                </v:shape>
                <v:shape id="13 Conector recto de flecha" o:spid="_x0000_s1032" type="#_x0000_t32" style="position:absolute;left:23526;top:10953;width:13431;height:134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" strokecolor="black [3200]" strokeweight="1.5pt">
                  <v:stroke endarrow="open" joinstyle="miter"/>
                </v:shape>
                <v:shape id="14 Conector recto de flecha" o:spid="_x0000_s1033" type="#_x0000_t32" style="position:absolute;left:30575;top:11620;width:0;height:30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" strokecolor="black [3200]" strokeweight="1.5pt">
                  <v:stroke endarrow="open" joinstyle="miter"/>
                </v:shape>
                <v:shape id="15 Conector recto de flecha" o:spid="_x0000_s1034" type="#_x0000_t32" style="position:absolute;left:30575;top:8572;width:0;height:30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" strokecolor="black [3200]" strokeweight="1.5pt">
                  <v:stroke endarrow="open" joinstyle="miter"/>
                </v:shape>
                <v:shape id="16 Conector recto de flecha" o:spid="_x0000_s1035" type="#_x0000_t32" style="position:absolute;left:35242;top:4476;width:1715;height:21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" strokecolor="black [3200]" strokeweight="1.5pt">
                  <v:stroke endarrow="open" joinstyle="miter"/>
                </v:shape>
                <v:shape id="17 Conector recto de flecha" o:spid="_x0000_s1036" type="#_x0000_t32" style="position:absolute;left:18383;top:2857;width:185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" strokecolor="black [3200]" strokeweight="1.5pt">
                  <v:stroke endarrow="open" joinstyle="miter"/>
                </v:shape>
                <v:shape id="18 Conector recto de flecha" o:spid="_x0000_s1037" type="#_x0000_t32" style="position:absolute;left:14763;top:4476;width:3620;height:40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" strokecolor="black [3200]" strokeweight="1.5pt">
                  <v:stroke endarrow="open" joinstyle="miter"/>
                </v:shape>
                <v:shape id="19 Conector recto de flecha" o:spid="_x0000_s1038" type="#_x0000_t32" style="position:absolute;top:9429;width:34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" strokecolor="black [3200]" strokeweight="1.5pt">
                  <v:stroke endarrow="open" joinstyle="miter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</w:rPr>
        <w:tab/>
      </w: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C5979" wp14:editId="3FD14003">
                <wp:simplePos x="0" y="0"/>
                <wp:positionH relativeFrom="column">
                  <wp:posOffset>2638425</wp:posOffset>
                </wp:positionH>
                <wp:positionV relativeFrom="paragraph">
                  <wp:posOffset>57785</wp:posOffset>
                </wp:positionV>
                <wp:extent cx="161925" cy="352425"/>
                <wp:effectExtent l="0" t="0" r="85725" b="66675"/>
                <wp:wrapNone/>
                <wp:docPr id="16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90C8" id="9 Conector recto de flecha" o:spid="_x0000_s1026" type="#_x0000_t32" style="position:absolute;margin-left:207.75pt;margin-top:4.55pt;width:1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" strokecolor="black [3200]" strokeweight="1.5pt">
                <v:stroke endarrow="open" joinstyle="miter"/>
              </v:shape>
            </w:pict>
          </mc:Fallback>
        </mc:AlternateContent>
      </w: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190C0" wp14:editId="406AF18A">
                <wp:simplePos x="0" y="0"/>
                <wp:positionH relativeFrom="column">
                  <wp:posOffset>2705100</wp:posOffset>
                </wp:positionH>
                <wp:positionV relativeFrom="paragraph">
                  <wp:posOffset>52070</wp:posOffset>
                </wp:positionV>
                <wp:extent cx="295275" cy="361950"/>
                <wp:effectExtent l="0" t="38100" r="47625" b="19050"/>
                <wp:wrapNone/>
                <wp:docPr id="17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7C6" id="12 Conector recto de flecha" o:spid="_x0000_s1026" type="#_x0000_t32" style="position:absolute;margin-left:213pt;margin-top:4.1pt;width:23.25pt;height:28.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" strokecolor="black [3200]" strokeweight="1.5pt">
                <v:stroke endarrow="open" joinstyle="miter"/>
              </v:shape>
            </w:pict>
          </mc:Fallback>
        </mc:AlternateContent>
      </w: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Pr="00E95764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  <w:u w:val="single"/>
        </w:rPr>
      </w:pPr>
    </w:p>
    <w:p w:rsidR="003E0630" w:rsidRPr="00EF65C1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b/>
        </w:rPr>
        <w:t>INGRESO DE VEHÍCULOS Y PERSONAS</w:t>
      </w:r>
      <w:r>
        <w:rPr>
          <w:rFonts w:ascii="Arial" w:eastAsia="Arial" w:hAnsi="Arial" w:cs="Arial"/>
          <w:i/>
        </w:rPr>
        <w:t xml:space="preserve"> planillas de ingreso (datos que deben contener para mantener la trazabilidad en caso de emergencia), procedimientos de lavado y desinfección de vehículos, de personas, de vestimentas y calzado, etc. Cuáles son los riesgos que se quieren prevenir.</w:t>
      </w:r>
      <w:r w:rsidRPr="00EF65C1">
        <w:rPr>
          <w:rFonts w:ascii="Arial" w:eastAsia="Arial" w:hAnsi="Arial" w:cs="Arial"/>
          <w:i/>
          <w:u w:val="single"/>
        </w:rPr>
        <w:t xml:space="preserve"> </w:t>
      </w:r>
      <w:r>
        <w:rPr>
          <w:rFonts w:ascii="Arial" w:eastAsia="Arial" w:hAnsi="Arial" w:cs="Arial"/>
          <w:i/>
          <w:u w:val="single"/>
        </w:rPr>
        <w:t>Responda cuál es el control de riesgo,</w:t>
      </w:r>
      <w:r w:rsidRPr="00EF65C1">
        <w:rPr>
          <w:rFonts w:ascii="Arial" w:eastAsia="Arial" w:hAnsi="Arial" w:cs="Arial"/>
          <w:i/>
          <w:u w:val="single"/>
        </w:rPr>
        <w:t xml:space="preserve"> de la </w:t>
      </w:r>
      <w:proofErr w:type="spellStart"/>
      <w:r w:rsidRPr="00EF65C1">
        <w:rPr>
          <w:rFonts w:ascii="Arial" w:eastAsia="Arial" w:hAnsi="Arial" w:cs="Arial"/>
          <w:i/>
          <w:u w:val="single"/>
        </w:rPr>
        <w:t>unidireccionalidad</w:t>
      </w:r>
      <w:proofErr w:type="spellEnd"/>
      <w:r w:rsidRPr="00EF65C1">
        <w:rPr>
          <w:rFonts w:ascii="Arial" w:eastAsia="Arial" w:hAnsi="Arial" w:cs="Arial"/>
          <w:i/>
          <w:u w:val="single"/>
        </w:rPr>
        <w:t xml:space="preserve"> de</w:t>
      </w:r>
      <w:r>
        <w:rPr>
          <w:rFonts w:ascii="Arial" w:eastAsia="Arial" w:hAnsi="Arial" w:cs="Arial"/>
          <w:i/>
          <w:u w:val="single"/>
        </w:rPr>
        <w:t>l ingreso de personas y vehículos</w:t>
      </w:r>
      <w:r w:rsidRPr="00EF65C1">
        <w:rPr>
          <w:rFonts w:ascii="Arial" w:eastAsia="Arial" w:hAnsi="Arial" w:cs="Arial"/>
          <w:i/>
          <w:u w:val="single"/>
        </w:rPr>
        <w:t>.</w:t>
      </w:r>
    </w:p>
    <w:p w:rsidR="003E0630" w:rsidRPr="00932B6A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  <w:u w:val="single"/>
        </w:rPr>
      </w:pPr>
    </w:p>
    <w:p w:rsidR="003E0630" w:rsidRPr="00932B6A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INGRESO, ALMACENAMIENTO Y PRODUCCIÓN DE ALIMENTOS </w:t>
      </w:r>
      <w:r>
        <w:rPr>
          <w:rFonts w:ascii="Arial" w:eastAsia="Arial" w:hAnsi="Arial" w:cs="Arial"/>
          <w:i/>
        </w:rPr>
        <w:t>qué medidas adopta la empresa para prevenir contaminación de los alimentos. Qué riesgos busca prevenir.</w:t>
      </w:r>
    </w:p>
    <w:p w:rsidR="003E0630" w:rsidRPr="003E4B8D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MANEJO DE AGUA DE BEBIDA</w:t>
      </w:r>
      <w:r>
        <w:rPr>
          <w:rFonts w:ascii="Arial" w:eastAsia="Arial" w:hAnsi="Arial" w:cs="Arial"/>
          <w:i/>
        </w:rPr>
        <w:t xml:space="preserve"> qué requisitos debe cumplir el agua de bebida, de qué manera se da a los animales y qué riesgos busca evitar.</w:t>
      </w:r>
    </w:p>
    <w:p w:rsidR="003E0630" w:rsidRPr="003E4B8D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LIMPIEZA Y DESINFECCIÓN DE PABELLONES O GALPONES </w:t>
      </w:r>
      <w:r>
        <w:rPr>
          <w:rFonts w:ascii="Arial" w:eastAsia="Arial" w:hAnsi="Arial" w:cs="Arial"/>
          <w:i/>
        </w:rPr>
        <w:t>cómo se deben efectuar, cada cuánto tiempo, qué cuidados deben tener con los animales. Indicar qué riesgos se están evitando.</w:t>
      </w:r>
    </w:p>
    <w:p w:rsidR="003E0630" w:rsidRPr="00E95764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lastRenderedPageBreak/>
        <w:t xml:space="preserve">VENTILACIÓN Y TEMPERATURA DE </w:t>
      </w:r>
      <w:proofErr w:type="gramStart"/>
      <w:r>
        <w:rPr>
          <w:rFonts w:ascii="Arial" w:eastAsia="Arial" w:hAnsi="Arial" w:cs="Arial"/>
          <w:b/>
        </w:rPr>
        <w:t xml:space="preserve">PABELLONES </w:t>
      </w:r>
      <w:r>
        <w:rPr>
          <w:rFonts w:ascii="Arial" w:eastAsia="Arial" w:hAnsi="Arial" w:cs="Arial"/>
          <w:i/>
        </w:rPr>
        <w:t xml:space="preserve"> en</w:t>
      </w:r>
      <w:proofErr w:type="gramEnd"/>
      <w:r>
        <w:rPr>
          <w:rFonts w:ascii="Arial" w:eastAsia="Arial" w:hAnsi="Arial" w:cs="Arial"/>
          <w:i/>
        </w:rPr>
        <w:t xml:space="preserve"> qué parámetros deben permanecer y para qué.</w:t>
      </w:r>
    </w:p>
    <w:p w:rsidR="003E0630" w:rsidRPr="00C10A31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 w:rsidRPr="00C10A31">
        <w:rPr>
          <w:rFonts w:ascii="Arial" w:eastAsia="Arial" w:hAnsi="Arial" w:cs="Arial"/>
          <w:b/>
        </w:rPr>
        <w:t xml:space="preserve">PROCEDIMIENTO DE MOVIMIENTO DE ANIMALES </w:t>
      </w:r>
      <w:r w:rsidRPr="00C10A31">
        <w:rPr>
          <w:rFonts w:ascii="Arial" w:eastAsia="Arial" w:hAnsi="Arial" w:cs="Arial"/>
          <w:i/>
        </w:rPr>
        <w:t xml:space="preserve">dirección en qué desarrollan las actividades ej.: ingreso a pabellón 1 de los cerdos de cría, registro de ingreso, </w:t>
      </w:r>
      <w:proofErr w:type="gramStart"/>
      <w:r w:rsidRPr="00C10A31">
        <w:rPr>
          <w:rFonts w:ascii="Arial" w:eastAsia="Arial" w:hAnsi="Arial" w:cs="Arial"/>
          <w:i/>
        </w:rPr>
        <w:t>al  m</w:t>
      </w:r>
      <w:r>
        <w:rPr>
          <w:rFonts w:ascii="Arial" w:eastAsia="Arial" w:hAnsi="Arial" w:cs="Arial"/>
          <w:i/>
        </w:rPr>
        <w:t>es</w:t>
      </w:r>
      <w:proofErr w:type="gramEnd"/>
      <w:r>
        <w:rPr>
          <w:rFonts w:ascii="Arial" w:eastAsia="Arial" w:hAnsi="Arial" w:cs="Arial"/>
          <w:i/>
        </w:rPr>
        <w:t xml:space="preserve"> y medio pasa a pabellón 2, etc. </w:t>
      </w:r>
      <w:r w:rsidRPr="00C10A31">
        <w:rPr>
          <w:rFonts w:ascii="Arial" w:eastAsia="Arial" w:hAnsi="Arial" w:cs="Arial"/>
          <w:i/>
          <w:u w:val="single"/>
        </w:rPr>
        <w:t xml:space="preserve">Manteniendo la </w:t>
      </w:r>
      <w:proofErr w:type="spellStart"/>
      <w:r w:rsidRPr="00C10A31">
        <w:rPr>
          <w:rFonts w:ascii="Arial" w:eastAsia="Arial" w:hAnsi="Arial" w:cs="Arial"/>
          <w:i/>
          <w:u w:val="single"/>
        </w:rPr>
        <w:t>unidireccionalidad</w:t>
      </w:r>
      <w:proofErr w:type="spellEnd"/>
      <w:r w:rsidRPr="00C10A31">
        <w:rPr>
          <w:rFonts w:ascii="Arial" w:eastAsia="Arial" w:hAnsi="Arial" w:cs="Arial"/>
          <w:i/>
          <w:u w:val="single"/>
        </w:rPr>
        <w:t xml:space="preserve"> del movimiento de los animales dentro del plantel.</w:t>
      </w:r>
      <w:r w:rsidRPr="00C10A31">
        <w:rPr>
          <w:rFonts w:ascii="Arial" w:eastAsia="Arial" w:hAnsi="Arial" w:cs="Arial"/>
          <w:i/>
        </w:rPr>
        <w:t xml:space="preserve"> Determinar cuáles son los riesgos que se quieren evitar con esta medida.</w:t>
      </w:r>
    </w:p>
    <w:p w:rsidR="003E0630" w:rsidRPr="003E4B8D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DESPACHO DE ANIMALES</w:t>
      </w:r>
      <w:r>
        <w:rPr>
          <w:rFonts w:ascii="Arial" w:eastAsia="Arial" w:hAnsi="Arial" w:cs="Arial"/>
          <w:i/>
        </w:rPr>
        <w:t xml:space="preserve"> cuidados en el despacho. Qué riesgos se evitan.</w:t>
      </w:r>
    </w:p>
    <w:p w:rsidR="003E0630" w:rsidRPr="003E4B8D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CONTROL DE INSECTOS, ROEDORES Y AVES SILVESTRES </w:t>
      </w:r>
      <w:r>
        <w:rPr>
          <w:rFonts w:ascii="Arial" w:eastAsia="Arial" w:hAnsi="Arial" w:cs="Arial"/>
          <w:i/>
        </w:rPr>
        <w:t>cómo implementar y para qué sirve este tipo de control, qué se previene.</w:t>
      </w:r>
    </w:p>
    <w:p w:rsidR="003E0630" w:rsidRPr="005F5828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EXTRACCIÓN</w:t>
      </w:r>
      <w:r w:rsidRPr="003E4B8D">
        <w:rPr>
          <w:rFonts w:ascii="Arial" w:eastAsia="Arial" w:hAnsi="Arial" w:cs="Arial"/>
          <w:b/>
        </w:rPr>
        <w:t xml:space="preserve"> DE PURINES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</w:rPr>
        <w:t>procedimiento de extracción de purines desde los pabellones y sus cuidados. Estos cuidados qué están previniendo.</w:t>
      </w:r>
    </w:p>
    <w:p w:rsidR="003E0630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CONCLUSIONES</w:t>
      </w:r>
    </w:p>
    <w:p w:rsidR="003E0630" w:rsidRPr="003E4B8D" w:rsidRDefault="003E0630" w:rsidP="003E063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</w:t>
      </w:r>
      <w:r>
        <w:rPr>
          <w:rFonts w:ascii="Arial" w:eastAsia="Arial" w:hAnsi="Arial" w:cs="Arial"/>
          <w:i/>
        </w:rPr>
        <w:t xml:space="preserve"> Anota en orden alfabético los textos y/o páginas consultadas para elaborar el informe</w:t>
      </w: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*Nota. Puede apoyarse en el siguiente material:</w:t>
      </w: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FB0EB2" w:rsidP="003E0630">
      <w:pPr>
        <w:pStyle w:val="Prrafodelista"/>
        <w:spacing w:line="276" w:lineRule="auto"/>
        <w:ind w:left="1080"/>
        <w:jc w:val="both"/>
        <w:rPr>
          <w:rFonts w:ascii="Arial" w:hAnsi="Arial" w:cs="Arial"/>
        </w:rPr>
      </w:pPr>
      <w:hyperlink r:id="rId12" w:history="1">
        <w:r w:rsidR="003E0630" w:rsidRPr="003E4B8D">
          <w:rPr>
            <w:rStyle w:val="Hipervnculo"/>
            <w:rFonts w:ascii="Arial" w:hAnsi="Arial" w:cs="Arial"/>
          </w:rPr>
          <w:t>http://www.sag.cl/ambitos-de-accion/programa-de-bioseguridad-en-planteles-de-aves-comerciales-y-en-la-agricultura-familiar-campesina-afc</w:t>
        </w:r>
      </w:hyperlink>
    </w:p>
    <w:p w:rsidR="003E0630" w:rsidRPr="00EF65C1" w:rsidRDefault="003E0630" w:rsidP="003E0630">
      <w:pPr>
        <w:pStyle w:val="Prrafodelista"/>
        <w:spacing w:line="276" w:lineRule="auto"/>
        <w:ind w:left="1080"/>
        <w:jc w:val="both"/>
        <w:rPr>
          <w:rFonts w:ascii="Arial" w:hAnsi="Arial" w:cs="Arial"/>
        </w:rPr>
      </w:pPr>
    </w:p>
    <w:p w:rsidR="003E0630" w:rsidRPr="00EF65C1" w:rsidRDefault="00FB0EB2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</w:rPr>
      </w:pPr>
      <w:hyperlink r:id="rId13" w:history="1">
        <w:r w:rsidR="003E0630" w:rsidRPr="00EF65C1">
          <w:rPr>
            <w:rStyle w:val="Hipervnculo"/>
            <w:rFonts w:ascii="Arial" w:eastAsia="Arial" w:hAnsi="Arial" w:cs="Arial"/>
          </w:rPr>
          <w:t>http://www.sag.cl/ambitos-de-accion/programa-de-bioseguridad-en-recintos-feriales</w:t>
        </w:r>
      </w:hyperlink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  <w:b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</w:rPr>
      </w:pPr>
    </w:p>
    <w:p w:rsidR="003E0630" w:rsidRDefault="003E0630" w:rsidP="003E0630">
      <w:pPr>
        <w:pStyle w:val="Prrafodelista"/>
        <w:spacing w:line="276" w:lineRule="auto"/>
        <w:ind w:left="1080"/>
        <w:jc w:val="both"/>
        <w:rPr>
          <w:rFonts w:ascii="Arial" w:eastAsia="Arial" w:hAnsi="Arial" w:cs="Arial"/>
        </w:rPr>
      </w:pPr>
    </w:p>
    <w:p w:rsidR="000115CB" w:rsidRPr="002C096F" w:rsidRDefault="000115CB" w:rsidP="002C096F">
      <w:pPr>
        <w:rPr>
          <w:rFonts w:ascii="Arial" w:eastAsia="Arial" w:hAnsi="Arial" w:cs="Arial"/>
          <w:b/>
        </w:rPr>
      </w:pPr>
    </w:p>
    <w:sectPr w:rsidR="000115CB" w:rsidRPr="002C096F" w:rsidSect="003466B4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B2" w:rsidRDefault="00FB0EB2">
      <w:pPr>
        <w:spacing w:after="0" w:line="240" w:lineRule="auto"/>
      </w:pPr>
      <w:r>
        <w:separator/>
      </w:r>
    </w:p>
  </w:endnote>
  <w:endnote w:type="continuationSeparator" w:id="0">
    <w:p w:rsidR="00FB0EB2" w:rsidRDefault="00FB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1C39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18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B2" w:rsidRDefault="00FB0EB2">
      <w:pPr>
        <w:spacing w:after="0" w:line="240" w:lineRule="auto"/>
      </w:pPr>
      <w:r>
        <w:separator/>
      </w:r>
    </w:p>
  </w:footnote>
  <w:footnote w:type="continuationSeparator" w:id="0">
    <w:p w:rsidR="00FB0EB2" w:rsidRDefault="00FB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1C39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152400" distB="152400" distL="152400" distR="152400" simplePos="0" relativeHeight="251664384" behindDoc="1" locked="0" layoutInCell="1" allowOverlap="1" wp14:anchorId="43086A94" wp14:editId="34ED8DF4">
          <wp:simplePos x="0" y="0"/>
          <wp:positionH relativeFrom="margin">
            <wp:posOffset>180975</wp:posOffset>
          </wp:positionH>
          <wp:positionV relativeFrom="page">
            <wp:posOffset>180340</wp:posOffset>
          </wp:positionV>
          <wp:extent cx="504825" cy="302895"/>
          <wp:effectExtent l="0" t="0" r="9525" b="1905"/>
          <wp:wrapSquare wrapText="bothSides"/>
          <wp:docPr id="19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302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115"/>
    <w:multiLevelType w:val="hybridMultilevel"/>
    <w:tmpl w:val="4238F25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7EF"/>
    <w:multiLevelType w:val="multilevel"/>
    <w:tmpl w:val="9CEC997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1411E0"/>
    <w:rsid w:val="00164087"/>
    <w:rsid w:val="001650C0"/>
    <w:rsid w:val="001C39AF"/>
    <w:rsid w:val="002221ED"/>
    <w:rsid w:val="002C096F"/>
    <w:rsid w:val="003E0630"/>
    <w:rsid w:val="005E61B7"/>
    <w:rsid w:val="00655CFF"/>
    <w:rsid w:val="00664466"/>
    <w:rsid w:val="006C4BA3"/>
    <w:rsid w:val="0072494F"/>
    <w:rsid w:val="00A650BC"/>
    <w:rsid w:val="00A728D0"/>
    <w:rsid w:val="00A866FF"/>
    <w:rsid w:val="00B45AEB"/>
    <w:rsid w:val="00C26327"/>
    <w:rsid w:val="00C470CF"/>
    <w:rsid w:val="00D6605B"/>
    <w:rsid w:val="00F027B9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B897B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g.cl/ambitos-de-accion/programa-de-bioseguridad-en-recintos-feri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g.cl/ambitos-de-accion/programa-de-bioseguridad-en-planteles-de-aves-comerciales-y-en-la-agricultura-familiar-campesina-a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2020-11-29T04:12:00Z</dcterms:created>
  <dcterms:modified xsi:type="dcterms:W3CDTF">2020-11-29T04:12:00Z</dcterms:modified>
</cp:coreProperties>
</file>