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FC3500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FC3500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83502E" w:rsidRPr="00FC3500">
        <w:rPr>
          <w:rFonts w:ascii="gobCL" w:eastAsia="Arial" w:hAnsi="gobCL" w:cs="Arial"/>
          <w:b/>
          <w:color w:val="333333"/>
          <w:sz w:val="22"/>
          <w:szCs w:val="22"/>
        </w:rPr>
        <w:t>TA DE ACTIVIDAD DE APRENDIZAJE 8</w:t>
      </w:r>
    </w:p>
    <w:p w:rsidR="00050C83" w:rsidRPr="00FC3500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389"/>
        <w:gridCol w:w="312"/>
        <w:gridCol w:w="1701"/>
        <w:gridCol w:w="3118"/>
      </w:tblGrid>
      <w:tr w:rsidR="00050C83" w:rsidRPr="00FC3500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83502E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Sintomatología plantel pecuario</w:t>
            </w:r>
          </w:p>
        </w:tc>
      </w:tr>
      <w:tr w:rsidR="00050C83" w:rsidRPr="00FC3500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FC3500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FC350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FC350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12</w:t>
            </w:r>
            <w:r w:rsidR="0017644E" w:rsidRPr="00FC3500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FC3500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FC3500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FC3500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FC3500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FC3500">
        <w:tc>
          <w:tcPr>
            <w:tcW w:w="9781" w:type="dxa"/>
            <w:gridSpan w:val="5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FC3500">
        <w:tc>
          <w:tcPr>
            <w:tcW w:w="9781" w:type="dxa"/>
            <w:gridSpan w:val="5"/>
            <w:shd w:val="clear" w:color="auto" w:fill="FFFFFF"/>
          </w:tcPr>
          <w:p w:rsidR="00724132" w:rsidRPr="00FC3500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724132" w:rsidRPr="00FC3500" w:rsidRDefault="00724132" w:rsidP="00FC35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050C83" w:rsidRPr="00FC3500">
        <w:tc>
          <w:tcPr>
            <w:tcW w:w="4962" w:type="dxa"/>
            <w:gridSpan w:val="3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FC3500">
        <w:tc>
          <w:tcPr>
            <w:tcW w:w="4962" w:type="dxa"/>
            <w:gridSpan w:val="3"/>
            <w:shd w:val="clear" w:color="auto" w:fill="auto"/>
            <w:vAlign w:val="center"/>
          </w:tcPr>
          <w:p w:rsidR="00942EE7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9047B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establecidos.</w:t>
            </w:r>
          </w:p>
          <w:p w:rsidR="0083502E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83502E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UDR3: Identifica y aplica procedimientos y técnicas específicas de una función de acuerdo a parámetros establecidos.</w:t>
            </w:r>
          </w:p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lastRenderedPageBreak/>
              <w:t>COM3: Comunica y recibe información relacionada a su actividad o función, a través de medios y soportes adecuados en contextos conocidos</w:t>
            </w:r>
          </w:p>
          <w:p w:rsidR="0083502E" w:rsidRPr="00FC3500" w:rsidRDefault="0083502E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2266E2">
        <w:trPr>
          <w:trHeight w:val="286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FC3500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3502E" w:rsidRPr="00FC3500" w:rsidRDefault="0083502E" w:rsidP="00FC3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color w:val="000000"/>
                <w:sz w:val="22"/>
                <w:szCs w:val="22"/>
              </w:rPr>
              <w:t>3.1 Identifica síntomas y signos en animales enfermos y adopta las medidas para el manejo de dichos animales, informando sobre lo observado en el plantel de manera oportuna y en los formularios establecidos.</w:t>
            </w:r>
          </w:p>
        </w:tc>
      </w:tr>
      <w:tr w:rsidR="00FC3500" w:rsidRPr="00FC3500" w:rsidTr="00FC3500"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FC3500" w:rsidRPr="00FC3500" w:rsidTr="00FC3500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síntomas y signos en animales enfermos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Síntomas y signos de enfermedades frecuentes en animales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3500" w:rsidRPr="007B7E26" w:rsidRDefault="00FC3500" w:rsidP="00FC3500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 preocupación por usar lenguaje acorde a la situación formativo</w:t>
            </w:r>
          </w:p>
        </w:tc>
      </w:tr>
      <w:tr w:rsidR="00FC3500" w:rsidRPr="00FC3500">
        <w:tc>
          <w:tcPr>
            <w:tcW w:w="4962" w:type="dxa"/>
            <w:gridSpan w:val="3"/>
            <w:shd w:val="clear" w:color="auto" w:fill="D9D9D9"/>
          </w:tcPr>
          <w:p w:rsidR="00FC3500" w:rsidRPr="00FC3500" w:rsidRDefault="00FC3500" w:rsidP="00FC3500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C3500" w:rsidRPr="00FC3500" w:rsidRDefault="00FC3500" w:rsidP="00FC35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FC3500" w:rsidRPr="00FC3500" w:rsidRDefault="00FC3500" w:rsidP="00FC35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FC3500" w:rsidRPr="00FC3500" w:rsidRDefault="00FC3500" w:rsidP="00FC35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FC3500" w:rsidRPr="00FC3500" w:rsidRDefault="00FC3500" w:rsidP="00FC350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220224" w:rsidRPr="00FC3500" w:rsidRDefault="00220224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FC3500" w:rsidRDefault="00713CB0" w:rsidP="00713CB0">
      <w:pPr>
        <w:rPr>
          <w:rFonts w:ascii="gobCL" w:hAnsi="gobCL"/>
          <w:sz w:val="22"/>
          <w:szCs w:val="22"/>
        </w:rPr>
      </w:pPr>
    </w:p>
    <w:p w:rsidR="00FC3500" w:rsidRDefault="00FC3500">
      <w:r>
        <w:br w:type="page"/>
      </w:r>
      <w:bookmarkStart w:id="1" w:name="_GoBack"/>
      <w:bookmarkEnd w:id="1"/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6742F" w:rsidRPr="00FC3500" w:rsidTr="00EA0997">
        <w:tc>
          <w:tcPr>
            <w:tcW w:w="2204" w:type="dxa"/>
            <w:shd w:val="clear" w:color="auto" w:fill="D9D9D9"/>
          </w:tcPr>
          <w:p w:rsidR="00F6742F" w:rsidRPr="00FC350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F6742F" w:rsidRPr="00FC3500" w:rsidRDefault="0083502E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F6742F" w:rsidRPr="00FC3500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6742F" w:rsidRPr="00FC350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83502E" w:rsidRPr="00FC3500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En caso de que la actividad se realice en zonas o lugares con exposición solar o rayos UV, aplique protector solar, en cara y brazos.</w:t>
            </w:r>
            <w:r w:rsidRPr="00FC35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Evitar correr por el predio ni caminar por zonas o áreas no habilitadas o permitidas.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Evitar utilizar audífonos ni escuchar música a gran volumen, podría haber maquinaria cerca y tener algún accidente.</w:t>
            </w:r>
            <w:r w:rsidRPr="00FC3500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Lavarse las manos de manera frecuente.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Los elementos corto punzantes que se puedan utilizar en el práctico, los debes guardar de manera correcta en el lugar destinado para ello. Además, deben ser eliminados de manera adecuada.</w:t>
            </w:r>
          </w:p>
          <w:p w:rsidR="0083502E" w:rsidRPr="00FC3500" w:rsidRDefault="0083502E" w:rsidP="00FF1CB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FC3500">
              <w:rPr>
                <w:rFonts w:ascii="gobCL" w:hAnsi="gobCL" w:cs="Arial"/>
                <w:color w:val="000000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724132" w:rsidRPr="00FC3500" w:rsidRDefault="00724132" w:rsidP="00713CB0">
      <w:pPr>
        <w:rPr>
          <w:rFonts w:ascii="gobCL" w:hAnsi="gobCL"/>
          <w:sz w:val="22"/>
          <w:szCs w:val="22"/>
        </w:rPr>
      </w:pPr>
    </w:p>
    <w:p w:rsidR="00CC62EA" w:rsidRPr="00FC3500" w:rsidRDefault="00CC62EA" w:rsidP="00713CB0">
      <w:pPr>
        <w:rPr>
          <w:rFonts w:ascii="gobCL" w:hAnsi="gobC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6742F" w:rsidRPr="00FC3500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6742F" w:rsidRPr="00FC350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F6742F" w:rsidRPr="00FC3500" w:rsidRDefault="00F6742F" w:rsidP="0083502E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83502E" w:rsidRPr="00FC3500">
              <w:rPr>
                <w:rFonts w:ascii="gobCL" w:eastAsia="Arial" w:hAnsi="gobCL" w:cs="Arial"/>
                <w:b/>
                <w:sz w:val="22"/>
                <w:szCs w:val="22"/>
              </w:rPr>
              <w:t>Sintomatología plantel pecuario</w:t>
            </w:r>
            <w:r w:rsidR="00220224" w:rsidRPr="00FC3500">
              <w:rPr>
                <w:rFonts w:ascii="gobCL" w:eastAsia="Arial" w:hAnsi="gobCL" w:cs="Arial"/>
                <w:b/>
                <w:sz w:val="22"/>
                <w:szCs w:val="22"/>
              </w:rPr>
              <w:t xml:space="preserve"> (</w:t>
            </w:r>
            <w:r w:rsidR="0083502E" w:rsidRPr="00FC3500">
              <w:rPr>
                <w:rFonts w:ascii="gobCL" w:eastAsia="Arial" w:hAnsi="gobCL" w:cs="Arial"/>
                <w:b/>
                <w:sz w:val="22"/>
                <w:szCs w:val="22"/>
              </w:rPr>
              <w:t>Salida a terreno</w:t>
            </w:r>
            <w:r w:rsidR="0099047B" w:rsidRPr="00FC3500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="00220224" w:rsidRPr="00FC3500">
              <w:rPr>
                <w:rFonts w:ascii="gobCL" w:eastAsia="Arial" w:hAnsi="gobCL" w:cs="Arial"/>
                <w:b/>
                <w:sz w:val="22"/>
                <w:szCs w:val="22"/>
              </w:rPr>
              <w:t xml:space="preserve">: </w:t>
            </w:r>
            <w:r w:rsidR="0083502E" w:rsidRPr="00FC3500">
              <w:rPr>
                <w:rFonts w:ascii="gobCL" w:eastAsia="Arial" w:hAnsi="gobCL" w:cs="Arial"/>
                <w:b/>
                <w:sz w:val="22"/>
                <w:szCs w:val="22"/>
              </w:rPr>
              <w:t>12</w:t>
            </w:r>
            <w:r w:rsidR="00220224" w:rsidRPr="00FC3500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F6742F" w:rsidRPr="00FC3500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6742F" w:rsidRPr="00FC3500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6742F" w:rsidRPr="00FC3500" w:rsidRDefault="00F6742F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FC3500" w:rsidRDefault="0083502E" w:rsidP="0099047B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FC3500">
              <w:rPr>
                <w:rFonts w:ascii="gobCL" w:hAnsi="gobCL" w:cs="Arial"/>
                <w:sz w:val="22"/>
                <w:szCs w:val="22"/>
              </w:rPr>
              <w:t>Socializar protocolos de seguridad y propósito de la actividad.</w:t>
            </w:r>
          </w:p>
        </w:tc>
      </w:tr>
      <w:tr w:rsidR="0083502E" w:rsidRPr="00FC3500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Actividad 1: Sala de clases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lastRenderedPageBreak/>
              <w:t>Previa a la salida, ver videos con situaciones que son frecuentes de ver en los planteles. Deben conocer la normalidad para detectar sintomatología de una enfermedad.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1.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Proyectar los siguientes videos: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8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https://www.youtube.com/watch?v=M-xDxLDTL3Q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claudicaciones equinos (35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9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https://www.youtube.com/watch?v=vL0CaC5OkzU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claudicaciones bovinos (22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0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https://www.youtube.com/watch?v=ijZTirLGi84&amp;t=127s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 afecciones respiratorias bovinos (6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1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https://www.youtube.com/watch?v=D4r3cQMHH1o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influenza equina (4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2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https://www.youtube.com/watch?v=tBziE0FyJnk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etología de equinos (23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3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https://www.youtube.com/watch?v=ZxX13i4XDM4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manejo de ovinos (17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4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https://www.youtube.com/watch?v=5EMbyaicsHs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uso de termografía en equinos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2.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Preguntar a los alumnos, entre y post-videos: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Cuál cree Ud. es el objetivo de conocer el comportamiento habitual de un animal.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Diferencias de comportamiento entre una especie y otra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Diferencias de presentación de claudicaciones entre bovinos y equinos.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Cómo se observan las afecciones respiratorias. Qué posiciones y gestos adoptan los animales.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3.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Para terminar, recoger las opiniones de los alumnos, preguntar: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Habían analizado previamente, el comportamiento habitual de cada especie, en sus observaciones en terreno.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Tenían conciencia del nivel de conocimiento que tenían del comportamiento animal.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Reconocen cuál es su utilidad en la detección de sintomatología de enfermedades.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Actividad 2: Salida a terreno (8 horas)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Programar visita a lo menos cuatro predios diferentes con más de un tipo de especie: equinos, porcinos, bovinos, caprinos, ovinos. Puede ser a través de </w:t>
            </w:r>
            <w:proofErr w:type="spellStart"/>
            <w:r w:rsidRPr="00FC3500">
              <w:rPr>
                <w:rFonts w:ascii="gobCL" w:eastAsia="Arial" w:hAnsi="gobCL" w:cs="Arial"/>
              </w:rPr>
              <w:t>Prodesal</w:t>
            </w:r>
            <w:proofErr w:type="spellEnd"/>
            <w:r w:rsidRPr="00FC3500">
              <w:rPr>
                <w:rFonts w:ascii="gobCL" w:eastAsia="Arial" w:hAnsi="gobCL" w:cs="Arial"/>
              </w:rPr>
              <w:t xml:space="preserve">, </w:t>
            </w:r>
            <w:proofErr w:type="spellStart"/>
            <w:r w:rsidRPr="00FC3500">
              <w:rPr>
                <w:rFonts w:ascii="gobCL" w:eastAsia="Arial" w:hAnsi="gobCL" w:cs="Arial"/>
              </w:rPr>
              <w:t>Indap</w:t>
            </w:r>
            <w:proofErr w:type="spellEnd"/>
            <w:r w:rsidRPr="00FC3500">
              <w:rPr>
                <w:rFonts w:ascii="gobCL" w:eastAsia="Arial" w:hAnsi="gobCL" w:cs="Arial"/>
              </w:rPr>
              <w:t xml:space="preserve"> o directamente con un particular.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Asistir al predio. Al hacer ingreso se debe saludar y solicitar permiso.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Formar grupos de trabajo con igualdad de géneros de: mínimo 3 y máximo 5 integrantes.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Entregar a cada grupo, una planilla de sintomatología de plantel pecuario (Anexo 1). 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Indicar a los estudiantes que deben observar a los animales y registrar las sintomatologías detectadas.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Al finalizar la actividad los grupos prepararán una pequeña presentación en el predio y expondrán frente a sus compañeros. 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          Contenidos: 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Sintomatologías detectadas.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Conclusiones y recomendaciones.</w:t>
            </w:r>
          </w:p>
          <w:p w:rsidR="0083502E" w:rsidRPr="00FC3500" w:rsidRDefault="0083502E" w:rsidP="0083502E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Sólo si es posible, con un manejo seguro y sin estresarlo, mostrar en el animal lo observado.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 Responder inquietudes y dudas.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Actividad 3: Uso de termografía en salida a terreno (4 horas)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Asistir al predio. Al hacer ingreso se debe saludar y solicitar permiso.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Formar grupos de trabajo con igualdad de géneros de: mínimo 3 y máximo 5 integrantes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Explicar el uso del termógrafo. Seguir las recomendaciones del fabricante (manual del termógrafo) y guiarse por video</w:t>
            </w:r>
          </w:p>
          <w:p w:rsidR="0083502E" w:rsidRPr="00FC3500" w:rsidRDefault="0083502E" w:rsidP="0083502E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 </w:t>
            </w:r>
            <w:hyperlink r:id="rId15" w:history="1">
              <w:r w:rsidRPr="00FC3500">
                <w:rPr>
                  <w:rStyle w:val="Hipervnculo"/>
                  <w:rFonts w:ascii="gobCL" w:eastAsia="Arial" w:hAnsi="gobCL" w:cs="Arial"/>
                </w:rPr>
                <w:t>https://www.youtube.com/watch?v=5EMbyaicsHs</w:t>
              </w:r>
            </w:hyperlink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Mostrar su uso en un equino u otro animal de pelo corto.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Entregar a los alumnos para que practiquen con los animales.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Al finalizar la actividad cada grupo deberá demostrar con </w:t>
            </w:r>
            <w:proofErr w:type="gramStart"/>
            <w:r w:rsidRPr="00FC3500">
              <w:rPr>
                <w:rFonts w:ascii="gobCL" w:eastAsia="Arial" w:hAnsi="gobCL" w:cs="Arial"/>
              </w:rPr>
              <w:t>una animal</w:t>
            </w:r>
            <w:proofErr w:type="gramEnd"/>
            <w:r w:rsidRPr="00FC3500">
              <w:rPr>
                <w:rFonts w:ascii="gobCL" w:eastAsia="Arial" w:hAnsi="gobCL" w:cs="Arial"/>
              </w:rPr>
              <w:t>: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Zonas con mayor irrigación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Zonas frías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lastRenderedPageBreak/>
              <w:t>Cómo se aprecian las inflamaciones si las hubieran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Cómo se observa el andar del animal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Diferencias entre un animal con pelaje abundante v/s animales de pelo corto</w:t>
            </w:r>
          </w:p>
        </w:tc>
      </w:tr>
      <w:tr w:rsidR="0083502E" w:rsidRPr="00FC3500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83502E" w:rsidRPr="00FC3500" w:rsidRDefault="0083502E" w:rsidP="00835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Actividad 1: Sala de clases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El objetivo de esta actividad es que se familiaricen con el comportamiento normal de los animales, ya que deben conocer la normalidad para poder detectar sintomatología de una enfermedad.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En la sala con el profesor, ver los siguientes videos: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6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https://www.youtube.com/watch?v=M-xDxLDTL3Q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 claudicaciones equinos (35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7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https://www.youtube.com/watch?v=vL0CaC5OkzU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 claudicaciones bovinos (22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8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https://www.youtube.com/watch?v=ijZTirLGi84&amp;t=127s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afecciones respiratorias bovinos (6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9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https://www.youtube.com/watch?v=D4r3cQMHH1o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influenza equina (4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20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https://www.youtube.com/watch?v=tBziE0FyJnk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etología de equinos (23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21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https://www.youtube.com/watch?v=ZxX13i4XDM4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manejo de ovinos (17 minutos)</w:t>
            </w:r>
          </w:p>
          <w:p w:rsidR="0083502E" w:rsidRPr="00FC3500" w:rsidRDefault="00E544F8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22" w:history="1">
              <w:r w:rsidR="0083502E" w:rsidRPr="00FC3500">
                <w:rPr>
                  <w:rStyle w:val="Hipervnculo"/>
                  <w:rFonts w:ascii="gobCL" w:eastAsia="Arial" w:hAnsi="gobCL" w:cs="Arial"/>
                  <w:sz w:val="22"/>
                  <w:szCs w:val="22"/>
                </w:rPr>
                <w:t>https://www.youtube.com/watch?v=5EMbyaicsHs</w:t>
              </w:r>
            </w:hyperlink>
            <w:r w:rsidR="0083502E" w:rsidRPr="00FC3500">
              <w:rPr>
                <w:rFonts w:ascii="gobCL" w:eastAsia="Arial" w:hAnsi="gobCL" w:cs="Arial"/>
                <w:sz w:val="22"/>
                <w:szCs w:val="22"/>
              </w:rPr>
              <w:t xml:space="preserve"> uso de termografía en equinos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1.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Responder: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Cuál cree Ud. es el objetivo de conocer el comportamiento habitual de un animal.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Diferencias de comportamiento entre una especie y otra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Diferencias de presentación de claudicaciones entre bovinos y equinos. Qué posiciones y gestos adoptan los animales.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Cómo se observan las afecciones respiratorias. Qué posiciones y gestos adoptan los animales.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 xml:space="preserve">Qué </w:t>
            </w:r>
            <w:proofErr w:type="gramStart"/>
            <w:r w:rsidRPr="00FC3500">
              <w:rPr>
                <w:rFonts w:ascii="gobCL" w:eastAsia="Arial" w:hAnsi="gobCL" w:cs="Arial"/>
                <w:sz w:val="22"/>
                <w:szCs w:val="22"/>
              </w:rPr>
              <w:t>otras sintomatologías detectó</w:t>
            </w:r>
            <w:proofErr w:type="gramEnd"/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2.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Para concluir, compartir con el resto del curso opiniones y apreciaciones respecto a: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Habían analizado previamente, el comportamiento habitual de cada especie, en sus salidas a terreno.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Tenían conciencia del nivel de conocimiento que tenían del comportamiento animal.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Reconocen cuál es su utilidad en la detección de sintomatología de enfermedades.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Actividad 2: Salida a terreno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Ir al predio. Al hacer ingreso se debe saludar y solicitar permiso.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Armar grupos de trabajo de acuerdo a las instrucciones del profesor.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Recibir planilla de sintomatología de plantel pecuario (Anexo 1). 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Observar lo siguiente: 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Sintomatología respiratoria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Sintomatología nerviosa: mirada perdida, vueltas en círculos, agresividad extrema.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Claudicaciones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Temperamento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Gestos, manías y mañas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Forma de andar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Condiciones del medio ambiente: piso, cama, bebederos, cercas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Presencia de roedores o de sus deposiciones.</w:t>
            </w:r>
          </w:p>
          <w:p w:rsidR="0083502E" w:rsidRPr="00FC3500" w:rsidRDefault="0083502E" w:rsidP="00FF1CBD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Estado de almacenaje de los alimentos, etc.</w:t>
            </w:r>
          </w:p>
          <w:p w:rsidR="0083502E" w:rsidRPr="00FC3500" w:rsidRDefault="0083502E" w:rsidP="0083502E">
            <w:pPr>
              <w:pStyle w:val="Prrafodelista"/>
              <w:spacing w:line="276" w:lineRule="auto"/>
              <w:jc w:val="both"/>
              <w:rPr>
                <w:rFonts w:ascii="gobCL" w:eastAsia="Arial" w:hAnsi="gobCL" w:cs="Arial"/>
              </w:rPr>
            </w:pPr>
          </w:p>
          <w:p w:rsidR="0083502E" w:rsidRPr="00FC3500" w:rsidRDefault="0083502E" w:rsidP="0083502E">
            <w:pPr>
              <w:spacing w:line="276" w:lineRule="auto"/>
              <w:ind w:left="431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4. Al finalizar la actividad prepararán una pequeña presentación en el predio y expondrán frente a sus compañeros. </w:t>
            </w:r>
          </w:p>
          <w:p w:rsidR="0083502E" w:rsidRPr="00FC3500" w:rsidRDefault="0083502E" w:rsidP="0083502E">
            <w:pPr>
              <w:spacing w:line="276" w:lineRule="auto"/>
              <w:ind w:left="431" w:hanging="567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         -    Sintomatologías detectadas y entorno medio ambiental.</w:t>
            </w:r>
          </w:p>
          <w:p w:rsidR="0083502E" w:rsidRPr="00FC3500" w:rsidRDefault="0083502E" w:rsidP="0083502E">
            <w:pPr>
              <w:spacing w:line="276" w:lineRule="auto"/>
              <w:ind w:firstLine="431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Conclusiones y recomendaciones.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 xml:space="preserve">       Sólo si se puede emplear un manejo seguro y sin estrés, demostrar en el animal lo observado.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Actividad 3: Uso de termografía en salida a terreno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Previo a la ida a la salida, recordar ver nuevamente el video de la página: </w:t>
            </w:r>
            <w:hyperlink r:id="rId23" w:history="1">
              <w:r w:rsidRPr="00FC3500">
                <w:rPr>
                  <w:rStyle w:val="Hipervnculo"/>
                  <w:rFonts w:ascii="gobCL" w:eastAsia="Arial" w:hAnsi="gobCL" w:cs="Arial"/>
                </w:rPr>
                <w:t>https://www.youtube.com/watch?v=5EMbyaicsHs</w:t>
              </w:r>
            </w:hyperlink>
            <w:r w:rsidRPr="00FC3500">
              <w:rPr>
                <w:rFonts w:ascii="gobCL" w:eastAsia="Arial" w:hAnsi="gobCL" w:cs="Arial"/>
              </w:rPr>
              <w:t>, y llevar cuaderno de apuntes.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Asistir al predio. Al hacer ingreso se debe saludar y solicitar permiso.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Formar grupos de trabajo con igualdad de géneros de: mínimo 3 y máximo 5 integrantes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Prestar atención de cómo usar el termógrafo. 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Evaluar animales de pelo corto. Comparar con uno de pelaje abundante. Ve diferencias, </w:t>
            </w:r>
            <w:proofErr w:type="gramStart"/>
            <w:r w:rsidRPr="00FC3500">
              <w:rPr>
                <w:rFonts w:ascii="gobCL" w:eastAsia="Arial" w:hAnsi="gobCL" w:cs="Arial"/>
              </w:rPr>
              <w:t>cuáles?</w:t>
            </w:r>
            <w:proofErr w:type="gramEnd"/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Usar termógrafo con cuidado, observar y anotar las apreciaciones: cambios de color, identificar zonas frías y zonas cálidas.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Turnarse en el uso del termógrafo.</w:t>
            </w:r>
          </w:p>
          <w:p w:rsidR="0083502E" w:rsidRPr="00FC3500" w:rsidRDefault="0083502E" w:rsidP="00FF1CBD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431"/>
              <w:jc w:val="both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Al finalizar la actividad cada grupo deberá demostrar con </w:t>
            </w:r>
            <w:proofErr w:type="gramStart"/>
            <w:r w:rsidRPr="00FC3500">
              <w:rPr>
                <w:rFonts w:ascii="gobCL" w:eastAsia="Arial" w:hAnsi="gobCL" w:cs="Arial"/>
              </w:rPr>
              <w:t>una animal</w:t>
            </w:r>
            <w:proofErr w:type="gramEnd"/>
            <w:r w:rsidRPr="00FC3500">
              <w:rPr>
                <w:rFonts w:ascii="gobCL" w:eastAsia="Arial" w:hAnsi="gobCL" w:cs="Arial"/>
              </w:rPr>
              <w:t>: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Zonas con mayor irrigación. Qué significan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Zonas frías. Qué significan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Cómo se aprecian las inflamaciones si las hubieran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Cómo se observan los colores en el andar del animal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FC3500">
              <w:rPr>
                <w:rFonts w:ascii="gobCL" w:eastAsia="Arial" w:hAnsi="gobCL" w:cs="Arial"/>
                <w:sz w:val="22"/>
                <w:szCs w:val="22"/>
              </w:rPr>
              <w:tab/>
              <w:t>Diferencias entre un animal con pelaje abundante v/s animales de pelo corto.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-        Ve la utilidad del uso de termógrafos en la evaluación de sintomatología?</w:t>
            </w:r>
          </w:p>
          <w:p w:rsidR="0083502E" w:rsidRPr="00FC3500" w:rsidRDefault="0083502E" w:rsidP="0083502E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83502E" w:rsidRPr="00FC3500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83502E" w:rsidRPr="00FC3500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83502E" w:rsidRPr="00FC3500" w:rsidRDefault="0083502E" w:rsidP="00835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83502E" w:rsidRPr="00FC3500" w:rsidRDefault="0083502E" w:rsidP="0083502E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FC3500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FC3500" w:rsidRDefault="00CC62EA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83502E" w:rsidRPr="00FC3500" w:rsidTr="002C3722">
        <w:trPr>
          <w:trHeight w:val="323"/>
          <w:jc w:val="center"/>
        </w:trPr>
        <w:tc>
          <w:tcPr>
            <w:tcW w:w="4830" w:type="dxa"/>
            <w:shd w:val="clear" w:color="auto" w:fill="D9D9D9" w:themeFill="background1" w:themeFillShade="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  <w:t>Cantidad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  <w:t>Condiciones</w:t>
            </w:r>
          </w:p>
        </w:tc>
      </w:tr>
      <w:tr w:rsidR="0083502E" w:rsidRPr="00FC3500" w:rsidTr="002C3722">
        <w:trPr>
          <w:trHeight w:val="323"/>
          <w:jc w:val="center"/>
        </w:trPr>
        <w:tc>
          <w:tcPr>
            <w:tcW w:w="4830" w:type="dxa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Computador/proyector/internet</w:t>
            </w:r>
          </w:p>
        </w:tc>
        <w:tc>
          <w:tcPr>
            <w:tcW w:w="2191" w:type="dxa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9" w:type="dxa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 xml:space="preserve">Funcionando </w:t>
            </w:r>
          </w:p>
        </w:tc>
      </w:tr>
      <w:tr w:rsidR="0083502E" w:rsidRPr="00FC3500" w:rsidTr="002C3722">
        <w:trPr>
          <w:trHeight w:val="323"/>
          <w:jc w:val="center"/>
        </w:trPr>
        <w:tc>
          <w:tcPr>
            <w:tcW w:w="7021" w:type="dxa"/>
            <w:gridSpan w:val="2"/>
            <w:shd w:val="clear" w:color="auto" w:fill="D9D9D9" w:themeFill="background1" w:themeFillShade="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  <w:t>Insumos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  <w:lang w:eastAsia="en-US"/>
              </w:rPr>
              <w:t>Cantidad</w:t>
            </w:r>
          </w:p>
        </w:tc>
      </w:tr>
      <w:tr w:rsidR="0083502E" w:rsidRPr="00FC3500" w:rsidTr="002C3722">
        <w:trPr>
          <w:trHeight w:val="323"/>
          <w:jc w:val="center"/>
        </w:trPr>
        <w:tc>
          <w:tcPr>
            <w:tcW w:w="7021" w:type="dxa"/>
            <w:gridSpan w:val="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Guía Planilla salida a terreno</w:t>
            </w:r>
          </w:p>
        </w:tc>
        <w:tc>
          <w:tcPr>
            <w:tcW w:w="3409" w:type="dxa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1 por alumno</w:t>
            </w:r>
          </w:p>
        </w:tc>
      </w:tr>
      <w:tr w:rsidR="0083502E" w:rsidRPr="00FC3500" w:rsidTr="002C3722">
        <w:trPr>
          <w:trHeight w:val="323"/>
          <w:jc w:val="center"/>
        </w:trPr>
        <w:tc>
          <w:tcPr>
            <w:tcW w:w="7021" w:type="dxa"/>
            <w:gridSpan w:val="2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Guantes desechables</w:t>
            </w:r>
          </w:p>
        </w:tc>
        <w:tc>
          <w:tcPr>
            <w:tcW w:w="3409" w:type="dxa"/>
            <w:vAlign w:val="center"/>
          </w:tcPr>
          <w:p w:rsidR="0083502E" w:rsidRPr="00FC3500" w:rsidRDefault="0083502E" w:rsidP="0083502E">
            <w:pPr>
              <w:jc w:val="center"/>
              <w:rPr>
                <w:rFonts w:ascii="gobCL" w:eastAsia="Arial" w:hAnsi="gobCL" w:cs="Arial"/>
                <w:sz w:val="22"/>
                <w:szCs w:val="22"/>
                <w:lang w:eastAsia="en-US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  <w:lang w:eastAsia="en-US"/>
              </w:rPr>
              <w:t>1 par por alumno</w:t>
            </w:r>
          </w:p>
        </w:tc>
      </w:tr>
    </w:tbl>
    <w:p w:rsidR="00CC62EA" w:rsidRPr="00FC3500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F6742F" w:rsidRPr="00FC3500" w:rsidRDefault="00F6742F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FC3500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0951AB" w:rsidRPr="00FC3500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FC3500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FC3500" w:rsidRDefault="000951AB">
      <w:pPr>
        <w:rPr>
          <w:rFonts w:ascii="gobCL" w:eastAsia="Arial" w:hAnsi="gobCL" w:cs="Arial"/>
          <w:sz w:val="22"/>
          <w:szCs w:val="22"/>
        </w:rPr>
      </w:pPr>
    </w:p>
    <w:p w:rsidR="00050C83" w:rsidRPr="00FC3500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FC3500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FC3500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FC3500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FC3500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FC3500" w:rsidRDefault="00752463" w:rsidP="00F44085">
      <w:pPr>
        <w:jc w:val="center"/>
        <w:rPr>
          <w:rFonts w:ascii="gobCL" w:hAnsi="gobCL"/>
          <w:sz w:val="22"/>
          <w:szCs w:val="22"/>
        </w:rPr>
      </w:pPr>
    </w:p>
    <w:p w:rsidR="005A1E16" w:rsidRPr="00FC3500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FC3500">
        <w:rPr>
          <w:rFonts w:ascii="gobCL" w:eastAsia="Arial" w:hAnsi="gobCL" w:cs="Arial"/>
          <w:sz w:val="22"/>
          <w:szCs w:val="22"/>
        </w:rPr>
        <w:tab/>
      </w:r>
    </w:p>
    <w:p w:rsidR="005A1E16" w:rsidRPr="00FC3500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147748" w:rsidRPr="00FC3500" w:rsidRDefault="00147748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FC3500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FC3500">
          <w:headerReference w:type="default" r:id="rId24"/>
          <w:footerReference w:type="default" r:id="rId25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70988" w:rsidRPr="00FC3500" w:rsidRDefault="00770988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  <w:r w:rsidRPr="00FC3500"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  <w:lastRenderedPageBreak/>
        <w:t>Instrumento de evaluación</w:t>
      </w:r>
    </w:p>
    <w:p w:rsidR="002C3722" w:rsidRPr="00FC3500" w:rsidRDefault="002C3722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2C3722" w:rsidRPr="00FC3500" w:rsidRDefault="002C3722" w:rsidP="002C3722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PROPUESTA DE ACTIVIDAD DE APRENDIZAJE – SINTOMATOLOGÍA PLANTEL PECUARIO</w:t>
      </w: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tbl>
      <w:tblPr>
        <w:tblStyle w:val="Tablaconcuadrcula5"/>
        <w:tblpPr w:leftFromText="141" w:rightFromText="141" w:vertAnchor="text" w:horzAnchor="margin" w:tblpXSpec="center" w:tblpY="330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701"/>
        <w:gridCol w:w="1985"/>
        <w:gridCol w:w="2126"/>
        <w:gridCol w:w="1417"/>
        <w:gridCol w:w="993"/>
      </w:tblGrid>
      <w:tr w:rsidR="002C3722" w:rsidRPr="00FC3500" w:rsidTr="00EA0997">
        <w:tc>
          <w:tcPr>
            <w:tcW w:w="3510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1 pt.</w:t>
            </w:r>
          </w:p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3 pts.</w:t>
            </w:r>
          </w:p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5 pts.</w:t>
            </w:r>
          </w:p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7 pts.</w:t>
            </w:r>
          </w:p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Desarrollado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2C3722" w:rsidRPr="00FC3500" w:rsidTr="00EA0997">
        <w:trPr>
          <w:trHeight w:val="1455"/>
        </w:trPr>
        <w:tc>
          <w:tcPr>
            <w:tcW w:w="3510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3.1 Identifica síntomas y signos en animales enfermos y adopta las medidas para el manejo de dichos animales, informando sobre lo observado en el plantel de manera oportuna y en los formularios establecidos.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 identifica los síntomas y signos de enfermedad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Demuestra interés pero falta afinar los sentidos para identificar enfermos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Logra identificar signos y síntomas de enfermedad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Identifica sintomatología de enfermedad y recomienda medidas de manejo 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25%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1,75</w:t>
            </w:r>
          </w:p>
        </w:tc>
      </w:tr>
      <w:tr w:rsidR="002C3722" w:rsidRPr="00FC3500" w:rsidTr="00EA0997">
        <w:trPr>
          <w:trHeight w:val="1453"/>
        </w:trPr>
        <w:tc>
          <w:tcPr>
            <w:tcW w:w="3510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RDP3: Detecta las causas que originan problemas en contextos conocidos de acuerdo a parámetros establecidos.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 observa los detalles medioambientales que puedan afectar la salud animal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Detecta algunas falencias del entorno de los animales.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 xml:space="preserve">Detecta la mayoría de los incumplimientos del entorno para el bienestar animal 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Detecta los incumplimientos del entorno de bienestar animal y sugiere manejos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25%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1,75</w:t>
            </w:r>
          </w:p>
        </w:tc>
      </w:tr>
      <w:tr w:rsidR="002C3722" w:rsidRPr="00FC3500" w:rsidTr="00EA0997">
        <w:trPr>
          <w:trHeight w:val="1416"/>
        </w:trPr>
        <w:tc>
          <w:tcPr>
            <w:tcW w:w="3510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EYR3: Responde por el cumplimiento de los procedimientos y resultados de sus actividades.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 demuestra interés en el cumplimiento de las actividades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Responde en parte por la ejecución de sus actividades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Se responsabiliza de la ejecución de sus actividades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Se responsabiliza de la ejecución de sus actividades y corrige cuando proceda.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10%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0,7</w:t>
            </w:r>
          </w:p>
        </w:tc>
      </w:tr>
      <w:tr w:rsidR="002C3722" w:rsidRPr="00FC3500" w:rsidTr="00EA0997">
        <w:trPr>
          <w:trHeight w:val="1471"/>
        </w:trPr>
        <w:tc>
          <w:tcPr>
            <w:tcW w:w="3510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 mantiene una comunicación efectiva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 veces cumple con comunicar eficazmente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Sostiene una comunicación buena para desarrollar sus actividades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Mantiene constantemente una comunicación fluida para el desarrollo de sus actividades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20%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1,4</w:t>
            </w:r>
          </w:p>
        </w:tc>
      </w:tr>
      <w:tr w:rsidR="002C3722" w:rsidRPr="00FC3500" w:rsidTr="00EA0997">
        <w:trPr>
          <w:trHeight w:val="420"/>
        </w:trPr>
        <w:tc>
          <w:tcPr>
            <w:tcW w:w="3510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lastRenderedPageBreak/>
              <w:t>EYR3: Actúa acorde al marco de sus conocimientos, experiencia y alcance de sus actividades y funciones.</w:t>
            </w:r>
          </w:p>
        </w:tc>
        <w:tc>
          <w:tcPr>
            <w:tcW w:w="184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Actúa en desmedro de los conocimientos entregados y no se preocupa del bienestar de los animales.</w:t>
            </w:r>
          </w:p>
        </w:tc>
        <w:tc>
          <w:tcPr>
            <w:tcW w:w="1701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Actúa acorde a algunos de los conocimientos y experiencias desarrolladas, sin cuidar el bienestar animal.</w:t>
            </w:r>
          </w:p>
        </w:tc>
        <w:tc>
          <w:tcPr>
            <w:tcW w:w="198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Actúa de acuerdo a los conocimientos, experiencia y alcance de sus actividades y funciones. Cuidando del bienestar animal</w:t>
            </w:r>
          </w:p>
        </w:tc>
        <w:tc>
          <w:tcPr>
            <w:tcW w:w="21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Actúa por sobre lo esperado de acuerdo a sus conocimientos y experiencia. Demuestra mucho cuidado y respeto por su entorno natural.</w:t>
            </w:r>
          </w:p>
        </w:tc>
        <w:tc>
          <w:tcPr>
            <w:tcW w:w="141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20%</w:t>
            </w:r>
          </w:p>
        </w:tc>
        <w:tc>
          <w:tcPr>
            <w:tcW w:w="993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1,4</w:t>
            </w:r>
          </w:p>
        </w:tc>
      </w:tr>
    </w:tbl>
    <w:p w:rsidR="002C3722" w:rsidRPr="00FC3500" w:rsidRDefault="002C3722" w:rsidP="002C3722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 xml:space="preserve"> “Sintomatología de plantel pecuario”</w:t>
      </w:r>
    </w:p>
    <w:p w:rsidR="002C3722" w:rsidRPr="00FC3500" w:rsidRDefault="002C3722" w:rsidP="002C3722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2C3722" w:rsidRPr="00FC3500" w:rsidRDefault="002C3722" w:rsidP="002C3722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“Sintomatología de plantel pecuario”</w:t>
      </w: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Tablaconcuadrcul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01"/>
        <w:gridCol w:w="425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709"/>
      </w:tblGrid>
      <w:tr w:rsidR="002C3722" w:rsidRPr="00FC3500" w:rsidTr="00EA0997">
        <w:trPr>
          <w:cantSplit/>
          <w:trHeight w:val="1550"/>
          <w:jc w:val="center"/>
        </w:trPr>
        <w:tc>
          <w:tcPr>
            <w:tcW w:w="4001" w:type="dxa"/>
            <w:vMerge w:val="restart"/>
            <w:vAlign w:val="center"/>
          </w:tcPr>
          <w:p w:rsidR="002C3722" w:rsidRPr="00FC3500" w:rsidRDefault="002C3722" w:rsidP="002C3722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Indicador</w:t>
            </w:r>
          </w:p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1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2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3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4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5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6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Grupo 7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2C3722" w:rsidRPr="00FC3500" w:rsidTr="00EA0997">
        <w:trPr>
          <w:trHeight w:val="546"/>
          <w:jc w:val="center"/>
        </w:trPr>
        <w:tc>
          <w:tcPr>
            <w:tcW w:w="4001" w:type="dxa"/>
            <w:vMerge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NO</w:t>
            </w:r>
          </w:p>
        </w:tc>
        <w:tc>
          <w:tcPr>
            <w:tcW w:w="709" w:type="dxa"/>
            <w:vMerge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2C3722" w:rsidRPr="00FC3500" w:rsidTr="00EA0997">
        <w:trPr>
          <w:trHeight w:val="1158"/>
          <w:jc w:val="center"/>
        </w:trPr>
        <w:tc>
          <w:tcPr>
            <w:tcW w:w="4001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AUT3: Se desempeña con autonomía en actividades y funciones especializadas en diversos contextos con supervisión directa.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35%</w:t>
            </w:r>
          </w:p>
        </w:tc>
      </w:tr>
      <w:tr w:rsidR="002C3722" w:rsidRPr="00FC3500" w:rsidTr="00EA0997">
        <w:trPr>
          <w:trHeight w:val="1158"/>
          <w:jc w:val="center"/>
        </w:trPr>
        <w:tc>
          <w:tcPr>
            <w:tcW w:w="4001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lastRenderedPageBreak/>
              <w:t>UDR3: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30%</w:t>
            </w:r>
          </w:p>
        </w:tc>
      </w:tr>
      <w:tr w:rsidR="002C3722" w:rsidRPr="00FC3500" w:rsidTr="00EA0997">
        <w:trPr>
          <w:trHeight w:val="1158"/>
          <w:jc w:val="center"/>
        </w:trPr>
        <w:tc>
          <w:tcPr>
            <w:tcW w:w="4001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UDR3: Identifica y aplica procedimientos y técnicas específicas de una función de acuerdo a parámetros establecidos.</w:t>
            </w: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vAlign w:val="center"/>
          </w:tcPr>
          <w:p w:rsidR="002C3722" w:rsidRPr="00FC3500" w:rsidRDefault="002C3722" w:rsidP="002C3722">
            <w:pPr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35%</w:t>
            </w:r>
          </w:p>
        </w:tc>
      </w:tr>
    </w:tbl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  <w:r w:rsidRPr="00FC3500">
        <w:rPr>
          <w:rFonts w:ascii="gobCL" w:eastAsia="Arial" w:hAnsi="gobCL" w:cs="Arial"/>
          <w:b/>
          <w:sz w:val="22"/>
          <w:szCs w:val="22"/>
        </w:rPr>
        <w:br w:type="page"/>
      </w: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  <w:sectPr w:rsidR="002C3722" w:rsidRPr="00FC3500" w:rsidSect="00F5546A">
          <w:headerReference w:type="default" r:id="rId26"/>
          <w:footerReference w:type="default" r:id="rId27"/>
          <w:pgSz w:w="15840" w:h="12240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tabs>
          <w:tab w:val="left" w:pos="6120"/>
          <w:tab w:val="center" w:pos="7380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FC3500">
        <w:rPr>
          <w:rFonts w:ascii="gobCL" w:eastAsia="Arial" w:hAnsi="gobCL" w:cs="Arial"/>
          <w:b/>
          <w:sz w:val="22"/>
          <w:szCs w:val="22"/>
          <w:u w:val="single"/>
        </w:rPr>
        <w:t>“Sintomatología de plantel pecuario”</w:t>
      </w:r>
    </w:p>
    <w:tbl>
      <w:tblPr>
        <w:tblStyle w:val="Tablaconcuadrcula5"/>
        <w:tblpPr w:leftFromText="141" w:rightFromText="141" w:vertAnchor="text" w:horzAnchor="margin" w:tblpXSpec="center" w:tblpY="213"/>
        <w:tblW w:w="9290" w:type="dxa"/>
        <w:tblLayout w:type="fixed"/>
        <w:tblLook w:val="04A0" w:firstRow="1" w:lastRow="0" w:firstColumn="1" w:lastColumn="0" w:noHBand="0" w:noVBand="1"/>
      </w:tblPr>
      <w:tblGrid>
        <w:gridCol w:w="3194"/>
        <w:gridCol w:w="851"/>
        <w:gridCol w:w="709"/>
        <w:gridCol w:w="792"/>
        <w:gridCol w:w="767"/>
        <w:gridCol w:w="992"/>
        <w:gridCol w:w="992"/>
        <w:gridCol w:w="993"/>
      </w:tblGrid>
      <w:tr w:rsidR="002C3722" w:rsidRPr="00FC3500" w:rsidTr="00EA0997">
        <w:trPr>
          <w:cantSplit/>
          <w:trHeight w:val="2252"/>
        </w:trPr>
        <w:tc>
          <w:tcPr>
            <w:tcW w:w="3194" w:type="dxa"/>
            <w:vAlign w:val="center"/>
          </w:tcPr>
          <w:p w:rsidR="002C3722" w:rsidRPr="00FC3500" w:rsidRDefault="002C3722" w:rsidP="002C3722">
            <w:pPr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FC3500">
              <w:rPr>
                <w:rFonts w:ascii="gobCL" w:eastAsia="Arial" w:hAnsi="gobCL" w:cs="Arial"/>
                <w:b/>
              </w:rPr>
              <w:t>Realice a conciencia una Autoevaluación de su desempeño en la actividad “</w:t>
            </w:r>
            <w:r w:rsidRPr="00FC3500">
              <w:rPr>
                <w:rFonts w:ascii="gobCL" w:eastAsia="Arial" w:hAnsi="gobCL" w:cs="Arial"/>
                <w:b/>
                <w:u w:val="single"/>
              </w:rPr>
              <w:t>Sintomatología de plantel pecuario</w:t>
            </w:r>
            <w:r w:rsidRPr="00FC3500">
              <w:rPr>
                <w:rFonts w:ascii="gobCL" w:eastAsia="Arial" w:hAnsi="gobCL" w:cs="Arial"/>
                <w:b/>
              </w:rPr>
              <w:t>”, con nota de 1 a 7</w:t>
            </w:r>
          </w:p>
          <w:p w:rsidR="002C3722" w:rsidRPr="00FC3500" w:rsidRDefault="002C3722" w:rsidP="002C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FC3500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2C3722" w:rsidRPr="00FC3500" w:rsidTr="00EA0997">
        <w:trPr>
          <w:cantSplit/>
          <w:trHeight w:val="2988"/>
        </w:trPr>
        <w:tc>
          <w:tcPr>
            <w:tcW w:w="3194" w:type="dxa"/>
            <w:vAlign w:val="center"/>
          </w:tcPr>
          <w:p w:rsidR="002C3722" w:rsidRPr="00FC3500" w:rsidRDefault="002C3722" w:rsidP="002C3722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FC3500">
              <w:rPr>
                <w:rFonts w:ascii="gobCL" w:eastAsia="Arial" w:hAnsi="gobC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851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C3722" w:rsidRPr="00FC3500" w:rsidRDefault="002C3722" w:rsidP="002C3722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2C3722" w:rsidRPr="00FC3500" w:rsidRDefault="002C3722" w:rsidP="002C3722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99047B" w:rsidRPr="00FC3500" w:rsidRDefault="0099047B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672913" w:rsidRPr="00FC3500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672913" w:rsidRPr="00FC3500" w:rsidRDefault="00672913" w:rsidP="0099047B">
      <w:pPr>
        <w:spacing w:after="160" w:line="259" w:lineRule="auto"/>
        <w:ind w:left="360"/>
        <w:rPr>
          <w:rFonts w:ascii="gobCL" w:eastAsia="Arial" w:hAnsi="gobCL" w:cs="Arial"/>
          <w:b/>
          <w:sz w:val="22"/>
          <w:szCs w:val="22"/>
        </w:rPr>
      </w:pPr>
    </w:p>
    <w:p w:rsidR="00672913" w:rsidRPr="00FC3500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FC3500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FC3500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FC3500" w:rsidRDefault="0040166E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FC3500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FC3500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FC3500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FC3500" w:rsidTr="00037072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lastRenderedPageBreak/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FC3500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FC3500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FC350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FC3500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FC3500" w:rsidRDefault="00160075">
      <w:pPr>
        <w:rPr>
          <w:rFonts w:ascii="gobCL" w:eastAsia="Arial" w:hAnsi="gobCL" w:cs="Arial"/>
          <w:sz w:val="22"/>
          <w:szCs w:val="22"/>
        </w:rPr>
      </w:pPr>
    </w:p>
    <w:p w:rsidR="00037072" w:rsidRPr="00FC350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FC350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FC3500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FC3500" w:rsidRDefault="00037072">
      <w:pPr>
        <w:rPr>
          <w:rFonts w:ascii="gobCL" w:eastAsia="Arial" w:hAnsi="gobCL" w:cs="Arial"/>
          <w:sz w:val="22"/>
          <w:szCs w:val="22"/>
        </w:rPr>
      </w:pPr>
    </w:p>
    <w:p w:rsidR="008309DB" w:rsidRPr="00FC350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FC3500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FC3500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FC3500" w:rsidTr="00037072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FC3500" w:rsidTr="00037072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FC3500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FC3500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FC3500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FC3500" w:rsidTr="00037072">
        <w:trPr>
          <w:jc w:val="center"/>
        </w:trPr>
        <w:tc>
          <w:tcPr>
            <w:tcW w:w="4861" w:type="dxa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FC3500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FC3500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FC3500" w:rsidSect="00037072">
      <w:headerReference w:type="default" r:id="rId28"/>
      <w:footerReference w:type="default" r:id="rId29"/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F8" w:rsidRDefault="00E544F8">
      <w:r>
        <w:separator/>
      </w:r>
    </w:p>
  </w:endnote>
  <w:endnote w:type="continuationSeparator" w:id="0">
    <w:p w:rsidR="00E544F8" w:rsidRDefault="00E5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22" w:rsidRDefault="002C3722">
    <w:pPr>
      <w:pStyle w:val="Piedepgina"/>
    </w:pPr>
    <w:r>
      <w:rPr>
        <w:noProof/>
        <w:lang w:val="en-US" w:eastAsia="en-US"/>
      </w:rPr>
      <w:drawing>
        <wp:anchor distT="152400" distB="152400" distL="152400" distR="152400" simplePos="0" relativeHeight="251666432" behindDoc="1" locked="0" layoutInCell="1" allowOverlap="1" wp14:anchorId="3EBBD4DC" wp14:editId="46E1C294">
          <wp:simplePos x="0" y="0"/>
          <wp:positionH relativeFrom="margin">
            <wp:align>center</wp:align>
          </wp:positionH>
          <wp:positionV relativeFrom="page">
            <wp:posOffset>7122795</wp:posOffset>
          </wp:positionV>
          <wp:extent cx="688340" cy="483870"/>
          <wp:effectExtent l="0" t="0" r="0" b="0"/>
          <wp:wrapSquare wrapText="bothSides"/>
          <wp:docPr id="9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483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F8" w:rsidRDefault="00E544F8">
      <w:r>
        <w:separator/>
      </w:r>
    </w:p>
  </w:footnote>
  <w:footnote w:type="continuationSeparator" w:id="0">
    <w:p w:rsidR="00E544F8" w:rsidRDefault="00E5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22" w:rsidRDefault="002C3722">
    <w:pPr>
      <w:pStyle w:val="Encabezado"/>
    </w:pPr>
    <w:r>
      <w:rPr>
        <w:noProof/>
        <w:lang w:val="en-US" w:eastAsia="en-US"/>
      </w:rPr>
      <w:drawing>
        <wp:anchor distT="152400" distB="152400" distL="152400" distR="152400" simplePos="0" relativeHeight="251665408" behindDoc="1" locked="0" layoutInCell="1" allowOverlap="1" wp14:anchorId="5FFE8676" wp14:editId="4279338F">
          <wp:simplePos x="0" y="0"/>
          <wp:positionH relativeFrom="margin">
            <wp:posOffset>9525</wp:posOffset>
          </wp:positionH>
          <wp:positionV relativeFrom="page">
            <wp:align>top</wp:align>
          </wp:positionV>
          <wp:extent cx="1947673" cy="342900"/>
          <wp:effectExtent l="0" t="0" r="0" b="0"/>
          <wp:wrapNone/>
          <wp:docPr id="9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3" cy="342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B83"/>
    <w:multiLevelType w:val="hybridMultilevel"/>
    <w:tmpl w:val="F2B6C19A"/>
    <w:lvl w:ilvl="0" w:tplc="15D62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63B7B"/>
    <w:multiLevelType w:val="hybridMultilevel"/>
    <w:tmpl w:val="23946718"/>
    <w:lvl w:ilvl="0" w:tplc="6348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7EF"/>
    <w:multiLevelType w:val="multilevel"/>
    <w:tmpl w:val="9CEC997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34CA"/>
    <w:multiLevelType w:val="hybridMultilevel"/>
    <w:tmpl w:val="2D824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3528"/>
    <w:multiLevelType w:val="hybridMultilevel"/>
    <w:tmpl w:val="53BE1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37072"/>
    <w:rsid w:val="00050C83"/>
    <w:rsid w:val="000951AB"/>
    <w:rsid w:val="00107319"/>
    <w:rsid w:val="00147748"/>
    <w:rsid w:val="00160075"/>
    <w:rsid w:val="0017644E"/>
    <w:rsid w:val="00220224"/>
    <w:rsid w:val="002266E2"/>
    <w:rsid w:val="00227BE8"/>
    <w:rsid w:val="002C3722"/>
    <w:rsid w:val="0034620A"/>
    <w:rsid w:val="00360A83"/>
    <w:rsid w:val="0040166E"/>
    <w:rsid w:val="00545285"/>
    <w:rsid w:val="005A1E16"/>
    <w:rsid w:val="005F3997"/>
    <w:rsid w:val="00672913"/>
    <w:rsid w:val="00682E3F"/>
    <w:rsid w:val="006A008E"/>
    <w:rsid w:val="006A2BC4"/>
    <w:rsid w:val="006D2CDC"/>
    <w:rsid w:val="006D2D66"/>
    <w:rsid w:val="00713CB0"/>
    <w:rsid w:val="00724132"/>
    <w:rsid w:val="00741538"/>
    <w:rsid w:val="00752463"/>
    <w:rsid w:val="00770988"/>
    <w:rsid w:val="007B5305"/>
    <w:rsid w:val="008238B8"/>
    <w:rsid w:val="008309DB"/>
    <w:rsid w:val="0083502E"/>
    <w:rsid w:val="008D50FB"/>
    <w:rsid w:val="00942EE7"/>
    <w:rsid w:val="0099047B"/>
    <w:rsid w:val="009F69F4"/>
    <w:rsid w:val="00A03A57"/>
    <w:rsid w:val="00A33C88"/>
    <w:rsid w:val="00A4135C"/>
    <w:rsid w:val="00A94A36"/>
    <w:rsid w:val="00AA1492"/>
    <w:rsid w:val="00AB5652"/>
    <w:rsid w:val="00AD467B"/>
    <w:rsid w:val="00AE3B64"/>
    <w:rsid w:val="00AF1D93"/>
    <w:rsid w:val="00AF5082"/>
    <w:rsid w:val="00B37011"/>
    <w:rsid w:val="00BB686F"/>
    <w:rsid w:val="00CA0D98"/>
    <w:rsid w:val="00CC62EA"/>
    <w:rsid w:val="00CE2635"/>
    <w:rsid w:val="00D31595"/>
    <w:rsid w:val="00D84CAE"/>
    <w:rsid w:val="00DB6E8C"/>
    <w:rsid w:val="00DC51EC"/>
    <w:rsid w:val="00DE65B1"/>
    <w:rsid w:val="00DF1DD2"/>
    <w:rsid w:val="00E544F8"/>
    <w:rsid w:val="00F44085"/>
    <w:rsid w:val="00F56ABE"/>
    <w:rsid w:val="00F6742F"/>
    <w:rsid w:val="00FB6EF9"/>
    <w:rsid w:val="00FC3500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C3B29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-xDxLDTL3Q" TargetMode="External"/><Relationship Id="rId13" Type="http://schemas.openxmlformats.org/officeDocument/2006/relationships/hyperlink" Target="https://www.youtube.com/watch?v=ZxX13i4XDM4" TargetMode="External"/><Relationship Id="rId18" Type="http://schemas.openxmlformats.org/officeDocument/2006/relationships/hyperlink" Target="https://www.youtube.com/watch?v=ijZTirLGi84&amp;t=127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ZxX13i4XDM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BziE0FyJnk" TargetMode="External"/><Relationship Id="rId17" Type="http://schemas.openxmlformats.org/officeDocument/2006/relationships/hyperlink" Target="https://www.youtube.com/watch?v=vL0CaC5Okz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-xDxLDTL3Q" TargetMode="External"/><Relationship Id="rId20" Type="http://schemas.openxmlformats.org/officeDocument/2006/relationships/hyperlink" Target="https://www.youtube.com/watch?v=tBziE0FyJnk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4r3cQMHH1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5EMbyaicsHs" TargetMode="External"/><Relationship Id="rId23" Type="http://schemas.openxmlformats.org/officeDocument/2006/relationships/hyperlink" Target="https://www.youtube.com/watch?v=5EMbyaicsH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youtube.com/watch?v=ijZTirLGi84&amp;t=127s" TargetMode="External"/><Relationship Id="rId19" Type="http://schemas.openxmlformats.org/officeDocument/2006/relationships/hyperlink" Target="https://www.youtube.com/watch?v=D4r3cQMHH1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L0CaC5OkzU" TargetMode="External"/><Relationship Id="rId14" Type="http://schemas.openxmlformats.org/officeDocument/2006/relationships/hyperlink" Target="https://www.youtube.com/watch?v=5EMbyaicsHs" TargetMode="External"/><Relationship Id="rId22" Type="http://schemas.openxmlformats.org/officeDocument/2006/relationships/hyperlink" Target="https://www.youtube.com/watch?v=5EMbyaicsH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3</cp:revision>
  <dcterms:created xsi:type="dcterms:W3CDTF">2020-11-29T03:40:00Z</dcterms:created>
  <dcterms:modified xsi:type="dcterms:W3CDTF">2020-12-11T18:56:00Z</dcterms:modified>
</cp:coreProperties>
</file>